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303F3" w14:textId="77777777" w:rsidR="00BD6A7D" w:rsidRDefault="00991799" w:rsidP="00541EEF">
      <w:pPr>
        <w:jc w:val="center"/>
      </w:pPr>
      <w:r w:rsidRPr="00991799">
        <w:rPr>
          <w:noProof/>
        </w:rPr>
        <w:drawing>
          <wp:inline distT="0" distB="0" distL="0" distR="0" wp14:anchorId="49C9833B" wp14:editId="52BC3A7C">
            <wp:extent cx="3529737" cy="976562"/>
            <wp:effectExtent l="0" t="0" r="0" b="0"/>
            <wp:docPr id="1026" name="Picture 2" descr="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c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510" cy="991716"/>
                    </a:xfrm>
                    <a:prstGeom prst="rect">
                      <a:avLst/>
                    </a:prstGeom>
                    <a:noFill/>
                  </pic:spPr>
                </pic:pic>
              </a:graphicData>
            </a:graphic>
          </wp:inline>
        </w:drawing>
      </w:r>
    </w:p>
    <w:p w14:paraId="6BEB4BD4" w14:textId="4C208F3E" w:rsidR="00105282" w:rsidRPr="00A53897" w:rsidRDefault="0044170F" w:rsidP="00105282">
      <w:pPr>
        <w:jc w:val="center"/>
        <w:rPr>
          <w:b/>
          <w:color w:val="632423" w:themeColor="accent2" w:themeShade="80"/>
          <w:sz w:val="96"/>
          <w:szCs w:val="96"/>
        </w:rPr>
      </w:pPr>
      <w:r>
        <w:rPr>
          <w:b/>
          <w:color w:val="632423" w:themeColor="accent2" w:themeShade="80"/>
          <w:sz w:val="96"/>
          <w:szCs w:val="96"/>
        </w:rPr>
        <w:t>V4.</w:t>
      </w:r>
      <w:r w:rsidR="00B11C55">
        <w:rPr>
          <w:b/>
          <w:color w:val="632423" w:themeColor="accent2" w:themeShade="80"/>
          <w:sz w:val="96"/>
          <w:szCs w:val="96"/>
        </w:rPr>
        <w:t>7</w:t>
      </w:r>
    </w:p>
    <w:p w14:paraId="3CC8F9F4" w14:textId="2C1691F6" w:rsidR="00105282" w:rsidRPr="00623064" w:rsidRDefault="00105282" w:rsidP="00105282">
      <w:pPr>
        <w:jc w:val="center"/>
        <w:rPr>
          <w:b/>
          <w:color w:val="BFBFBF" w:themeColor="background1" w:themeShade="BF"/>
          <w:sz w:val="32"/>
          <w:szCs w:val="32"/>
        </w:rPr>
      </w:pPr>
      <w:r>
        <w:rPr>
          <w:b/>
          <w:color w:val="BFBFBF" w:themeColor="background1" w:themeShade="BF"/>
          <w:sz w:val="32"/>
          <w:szCs w:val="32"/>
        </w:rPr>
        <w:t xml:space="preserve">USER’S MANUAL – </w:t>
      </w:r>
      <w:r w:rsidR="00B11C55">
        <w:rPr>
          <w:b/>
          <w:color w:val="BFBFBF" w:themeColor="background1" w:themeShade="BF"/>
          <w:sz w:val="32"/>
          <w:szCs w:val="32"/>
        </w:rPr>
        <w:t>August</w:t>
      </w:r>
      <w:r w:rsidR="00AF6F36">
        <w:rPr>
          <w:b/>
          <w:color w:val="BFBFBF" w:themeColor="background1" w:themeShade="BF"/>
          <w:sz w:val="32"/>
          <w:szCs w:val="32"/>
        </w:rPr>
        <w:t xml:space="preserve"> 202</w:t>
      </w:r>
      <w:r w:rsidR="00B11C55">
        <w:rPr>
          <w:b/>
          <w:color w:val="BFBFBF" w:themeColor="background1" w:themeShade="BF"/>
          <w:sz w:val="32"/>
          <w:szCs w:val="32"/>
        </w:rPr>
        <w:t>5</w:t>
      </w:r>
    </w:p>
    <w:p w14:paraId="0529DBE3" w14:textId="77777777" w:rsidR="00105282" w:rsidRDefault="00105282" w:rsidP="00105282">
      <w:pPr>
        <w:jc w:val="center"/>
        <w:rPr>
          <w:b/>
          <w:color w:val="BFBFBF" w:themeColor="background1" w:themeShade="BF"/>
          <w:sz w:val="32"/>
          <w:szCs w:val="32"/>
        </w:rPr>
      </w:pPr>
      <w:r>
        <w:rPr>
          <w:b/>
          <w:noProof/>
          <w:color w:val="FFFFFF" w:themeColor="background1"/>
          <w:sz w:val="32"/>
          <w:szCs w:val="32"/>
        </w:rPr>
        <mc:AlternateContent>
          <mc:Choice Requires="wps">
            <w:drawing>
              <wp:anchor distT="0" distB="0" distL="114300" distR="114300" simplePos="0" relativeHeight="251655168" behindDoc="0" locked="0" layoutInCell="1" allowOverlap="1" wp14:anchorId="1A1C8EE6" wp14:editId="54A2DDF4">
                <wp:simplePos x="0" y="0"/>
                <wp:positionH relativeFrom="column">
                  <wp:posOffset>-431597</wp:posOffset>
                </wp:positionH>
                <wp:positionV relativeFrom="paragraph">
                  <wp:posOffset>73914</wp:posOffset>
                </wp:positionV>
                <wp:extent cx="9231783" cy="6986"/>
                <wp:effectExtent l="0" t="0" r="26670" b="31115"/>
                <wp:wrapNone/>
                <wp:docPr id="2" name="Straight Connector 2"/>
                <wp:cNvGraphicFramePr/>
                <a:graphic xmlns:a="http://schemas.openxmlformats.org/drawingml/2006/main">
                  <a:graphicData uri="http://schemas.microsoft.com/office/word/2010/wordprocessingShape">
                    <wps:wsp>
                      <wps:cNvCnPr/>
                      <wps:spPr>
                        <a:xfrm flipV="1">
                          <a:off x="0" y="0"/>
                          <a:ext cx="9231783" cy="69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7CA5E5" id="Straight Connector 2" o:spid="_x0000_s1026" style="position:absolute;flip:y;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5.8pt" to="692.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" strokecolor="black [3040]"/>
            </w:pict>
          </mc:Fallback>
        </mc:AlternateContent>
      </w:r>
    </w:p>
    <w:p w14:paraId="31E54990" w14:textId="77777777" w:rsidR="00105282" w:rsidRDefault="00105282" w:rsidP="00105282">
      <w:pPr>
        <w:spacing w:line="240" w:lineRule="auto"/>
        <w:jc w:val="center"/>
        <w:rPr>
          <w:b/>
          <w:sz w:val="32"/>
          <w:szCs w:val="32"/>
        </w:rPr>
      </w:pPr>
      <w:r>
        <w:rPr>
          <w:b/>
          <w:sz w:val="32"/>
          <w:szCs w:val="32"/>
        </w:rPr>
        <w:t>ENERGY SYSTEMS LABORATORY</w:t>
      </w:r>
    </w:p>
    <w:p w14:paraId="4443F8B2" w14:textId="77777777" w:rsidR="00105282" w:rsidRPr="00105282" w:rsidRDefault="00105282" w:rsidP="00105282">
      <w:pPr>
        <w:spacing w:line="240" w:lineRule="auto"/>
        <w:jc w:val="center"/>
        <w:rPr>
          <w:b/>
          <w:sz w:val="32"/>
          <w:szCs w:val="32"/>
        </w:rPr>
      </w:pPr>
      <w:r>
        <w:rPr>
          <w:sz w:val="24"/>
          <w:szCs w:val="24"/>
        </w:rPr>
        <w:t>Texas Engineering Experiment Station</w:t>
      </w:r>
    </w:p>
    <w:p w14:paraId="7EA8A744" w14:textId="77777777" w:rsidR="00105282" w:rsidRPr="00105282" w:rsidRDefault="00105282" w:rsidP="00105282">
      <w:pPr>
        <w:spacing w:line="240" w:lineRule="auto"/>
        <w:jc w:val="center"/>
        <w:rPr>
          <w:sz w:val="24"/>
          <w:szCs w:val="24"/>
        </w:rPr>
      </w:pPr>
      <w:r>
        <w:rPr>
          <w:sz w:val="24"/>
          <w:szCs w:val="24"/>
        </w:rPr>
        <w:t>The Texas A&amp;M University System</w:t>
      </w:r>
    </w:p>
    <w:p w14:paraId="2725DD68" w14:textId="77777777" w:rsidR="00541EEF" w:rsidRDefault="00A53897" w:rsidP="00A53897">
      <w:pPr>
        <w:pStyle w:val="Default"/>
        <w:ind w:left="1260"/>
      </w:pPr>
      <w:r w:rsidRPr="00A53897">
        <w:rPr>
          <w:noProof/>
        </w:rPr>
        <w:drawing>
          <wp:inline distT="0" distB="0" distL="0" distR="0" wp14:anchorId="0729AFA9" wp14:editId="00E60CD1">
            <wp:extent cx="1657350" cy="933450"/>
            <wp:effectExtent l="0" t="0" r="0" b="0"/>
            <wp:docPr id="3" name="Picture 3" descr="Y:\ESL Logos\TEES\TEES_ESL_logo_STACKED_Ma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L Logos\TEES\TEES_ESL_logo_STACKED_Maro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933450"/>
                    </a:xfrm>
                    <a:prstGeom prst="rect">
                      <a:avLst/>
                    </a:prstGeom>
                    <a:noFill/>
                    <a:ln>
                      <a:noFill/>
                    </a:ln>
                  </pic:spPr>
                </pic:pic>
              </a:graphicData>
            </a:graphic>
          </wp:inline>
        </w:drawing>
      </w:r>
      <w:r w:rsidR="00105282">
        <w:tab/>
      </w:r>
      <w:r w:rsidR="00105282">
        <w:tab/>
      </w:r>
      <w:r w:rsidR="00105282">
        <w:tab/>
      </w:r>
      <w:r w:rsidR="00105282">
        <w:tab/>
      </w:r>
      <w:r w:rsidR="00105282">
        <w:tab/>
      </w:r>
      <w:r w:rsidR="00105282">
        <w:tab/>
      </w:r>
      <w:r w:rsidR="00541EEF">
        <w:tab/>
      </w:r>
      <w:r w:rsidR="00541EEF">
        <w:tab/>
      </w:r>
      <w:r w:rsidR="00541EEF">
        <w:tab/>
      </w:r>
      <w:r w:rsidR="0034781C" w:rsidRPr="0034781C">
        <w:rPr>
          <w:noProof/>
        </w:rPr>
        <w:drawing>
          <wp:inline distT="0" distB="0" distL="0" distR="0" wp14:anchorId="16D22F07" wp14:editId="1862DAAA">
            <wp:extent cx="952500" cy="952500"/>
            <wp:effectExtent l="0" t="0" r="0" b="0"/>
            <wp:docPr id="11" name="Picture 11" descr="TAMU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MUS Seal"/>
                    <pic:cNvPicPr>
                      <a:picLocks noChangeAspect="1" noChangeArrowheads="1"/>
                    </pic:cNvPicPr>
                  </pic:nvPicPr>
                  <pic:blipFill>
                    <a:blip r:embed="rId10">
                      <a:duotone>
                        <a:prstClr val="black"/>
                        <a:srgbClr val="63111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541EEF">
        <w:tab/>
      </w:r>
      <w:r w:rsidR="00541EEF">
        <w:tab/>
      </w:r>
    </w:p>
    <w:p w14:paraId="72ABA270" w14:textId="77777777" w:rsidR="00541EEF" w:rsidRPr="00541EEF" w:rsidRDefault="00541EEF" w:rsidP="009C46FB">
      <w:pPr>
        <w:pStyle w:val="Heading1"/>
        <w:rPr>
          <w:sz w:val="22"/>
          <w:szCs w:val="22"/>
        </w:rPr>
      </w:pPr>
      <w:bookmarkStart w:id="0" w:name="_Toc14096334"/>
      <w:r>
        <w:t>Introduction</w:t>
      </w:r>
      <w:bookmarkEnd w:id="0"/>
    </w:p>
    <w:p w14:paraId="3D83A3B7" w14:textId="77777777" w:rsidR="00541EEF" w:rsidRDefault="00541EEF" w:rsidP="00541EEF">
      <w:pPr>
        <w:pStyle w:val="Default"/>
        <w:jc w:val="both"/>
        <w:rPr>
          <w:sz w:val="16"/>
          <w:szCs w:val="16"/>
        </w:rPr>
      </w:pPr>
      <w:r>
        <w:rPr>
          <w:sz w:val="16"/>
          <w:szCs w:val="16"/>
        </w:rPr>
        <w:t xml:space="preserve">The International Code Compliance Calculator (IC3) software is a simple, performance based, software tool for verifying </w:t>
      </w:r>
      <w:r w:rsidR="00802B06">
        <w:rPr>
          <w:sz w:val="16"/>
          <w:szCs w:val="16"/>
        </w:rPr>
        <w:t>that proposed new residences in Texas (of three stories or less) are in</w:t>
      </w:r>
      <w:r>
        <w:rPr>
          <w:sz w:val="16"/>
          <w:szCs w:val="16"/>
        </w:rPr>
        <w:t xml:space="preserve"> </w:t>
      </w:r>
      <w:r w:rsidR="00802B06">
        <w:rPr>
          <w:sz w:val="16"/>
          <w:szCs w:val="16"/>
        </w:rPr>
        <w:t>compliance with the Texas Building Energy Performance Standards (TBEPS).  The IC3 verifies compliance using either the Simulated Performance Alternative Path or the Energy Rating Index Compliance Path criteria in the International Energy Conservation Code (IECC).</w:t>
      </w:r>
      <w:r>
        <w:rPr>
          <w:sz w:val="16"/>
          <w:szCs w:val="16"/>
        </w:rPr>
        <w:t xml:space="preserve"> The software is web-based and available at no charge, for builders, inspectors, architects, engineers, and others. </w:t>
      </w:r>
    </w:p>
    <w:p w14:paraId="7E2C7539" w14:textId="77777777" w:rsidR="00541EEF" w:rsidRDefault="00541EEF" w:rsidP="00541EEF">
      <w:pPr>
        <w:pStyle w:val="Default"/>
        <w:jc w:val="both"/>
        <w:rPr>
          <w:sz w:val="16"/>
          <w:szCs w:val="16"/>
        </w:rPr>
      </w:pPr>
    </w:p>
    <w:p w14:paraId="0A9A126F" w14:textId="77777777" w:rsidR="00541EEF" w:rsidRDefault="00541EEF" w:rsidP="00541EEF">
      <w:pPr>
        <w:pStyle w:val="Default"/>
        <w:jc w:val="both"/>
        <w:rPr>
          <w:sz w:val="16"/>
          <w:szCs w:val="16"/>
        </w:rPr>
      </w:pPr>
      <w:r>
        <w:rPr>
          <w:sz w:val="16"/>
          <w:szCs w:val="16"/>
        </w:rPr>
        <w:t xml:space="preserve">With the intention to cover the majority of residences that are built in Texas, the IC3 focuses on residential construction of three stories or less which uses conventional wood framing, foundation systems of slab on grade, pier and beam, or raised floors, and that has between 100 to 10,000 square feet of conditioned space per floor. Other types of residential construction such as steel framing, mass (concrete, CMU blocks, logs and insulated concrete forms) may not be candidates for this software and the User should contact the local building official for other energy code compliance options. </w:t>
      </w:r>
    </w:p>
    <w:p w14:paraId="53C1D037" w14:textId="77777777" w:rsidR="00541EEF" w:rsidRDefault="00541EEF" w:rsidP="00541EEF">
      <w:pPr>
        <w:pStyle w:val="Default"/>
        <w:jc w:val="both"/>
        <w:rPr>
          <w:sz w:val="16"/>
          <w:szCs w:val="16"/>
        </w:rPr>
      </w:pPr>
    </w:p>
    <w:p w14:paraId="4D5DA80B" w14:textId="77777777" w:rsidR="00541EEF" w:rsidRDefault="00541EEF" w:rsidP="00541EEF">
      <w:pPr>
        <w:pStyle w:val="Default"/>
        <w:jc w:val="both"/>
        <w:rPr>
          <w:sz w:val="16"/>
          <w:szCs w:val="16"/>
        </w:rPr>
      </w:pPr>
      <w:r>
        <w:rPr>
          <w:sz w:val="16"/>
          <w:szCs w:val="16"/>
        </w:rPr>
        <w:t xml:space="preserve">The IC3 uses simplified singular inputs, which encourage weighted averages for various energy components with multiple values, including wall and ceiling insulation, windows, ceiling heights and multiple A/C tonnages. Energy compliance for repairs and remodels of existing construction may be demonstrated with this software only if the repairs/additions are included as a whole house approach. </w:t>
      </w:r>
    </w:p>
    <w:p w14:paraId="1D049493" w14:textId="77777777" w:rsidR="00541EEF" w:rsidRDefault="00541EEF" w:rsidP="00541EEF">
      <w:pPr>
        <w:pStyle w:val="Default"/>
        <w:jc w:val="both"/>
        <w:rPr>
          <w:sz w:val="16"/>
          <w:szCs w:val="16"/>
        </w:rPr>
      </w:pPr>
    </w:p>
    <w:p w14:paraId="53C4986E" w14:textId="77777777" w:rsidR="00541EEF" w:rsidRDefault="00541EEF" w:rsidP="00541EEF">
      <w:pPr>
        <w:pStyle w:val="Default"/>
        <w:jc w:val="both"/>
        <w:rPr>
          <w:sz w:val="16"/>
          <w:szCs w:val="16"/>
        </w:rPr>
      </w:pPr>
      <w:r>
        <w:rPr>
          <w:sz w:val="16"/>
          <w:szCs w:val="16"/>
        </w:rPr>
        <w:t xml:space="preserve">The IC3 calculates the above code performance of a new home and how much pollution is reduced (emissions reduction) by the home’s energy efficiency. For projects that meet or exceed the Texas Building Performance Standards, the IC3 generates a detailed seven-page climate zone specific field inspection list, a three-page energy report (with/without a signature block), as well as a certificate. All of the documents are generated in a PDF format and may be saved to the user’s PC. </w:t>
      </w:r>
    </w:p>
    <w:p w14:paraId="38188350" w14:textId="77777777" w:rsidR="00541EEF" w:rsidRDefault="00541EEF" w:rsidP="00541EEF">
      <w:pPr>
        <w:pStyle w:val="Default"/>
        <w:rPr>
          <w:sz w:val="16"/>
          <w:szCs w:val="16"/>
        </w:rPr>
      </w:pPr>
    </w:p>
    <w:p w14:paraId="1F725541" w14:textId="77777777" w:rsidR="00541EEF" w:rsidRDefault="00541EEF" w:rsidP="009C46FB">
      <w:pPr>
        <w:pStyle w:val="Heading2"/>
      </w:pPr>
      <w:bookmarkStart w:id="1" w:name="_Toc14096335"/>
      <w:r>
        <w:t>Background</w:t>
      </w:r>
      <w:bookmarkEnd w:id="1"/>
      <w:r>
        <w:t xml:space="preserve"> </w:t>
      </w:r>
    </w:p>
    <w:p w14:paraId="003D5324" w14:textId="77777777" w:rsidR="00541EEF" w:rsidRDefault="00541EEF" w:rsidP="00541EEF">
      <w:pPr>
        <w:pStyle w:val="Default"/>
        <w:ind w:left="390"/>
        <w:rPr>
          <w:sz w:val="23"/>
          <w:szCs w:val="23"/>
        </w:rPr>
      </w:pPr>
    </w:p>
    <w:p w14:paraId="4BAB4C37" w14:textId="77777777" w:rsidR="00541EEF" w:rsidRDefault="00541EEF" w:rsidP="00541EEF">
      <w:pPr>
        <w:pStyle w:val="Default"/>
        <w:jc w:val="both"/>
        <w:rPr>
          <w:sz w:val="16"/>
          <w:szCs w:val="16"/>
        </w:rPr>
      </w:pPr>
      <w:r>
        <w:rPr>
          <w:sz w:val="16"/>
          <w:szCs w:val="16"/>
        </w:rPr>
        <w:t xml:space="preserve">The Federal Clean Air Act (FCAA) requires each state to produce and regularly update a State Implementation Plan (SIP). The FCAA also requires that SIPs include a description of control strategies, or measures to deal with pollution, for areas that fail to achieve national ambient air quality standards (NAAQS). Finally, this Act grants powers of enforcement to the United States Environmental Protection Agency (EPA). </w:t>
      </w:r>
    </w:p>
    <w:p w14:paraId="0597C668" w14:textId="77777777" w:rsidR="00541EEF" w:rsidRDefault="00541EEF" w:rsidP="00541EEF">
      <w:pPr>
        <w:pStyle w:val="Default"/>
        <w:jc w:val="both"/>
        <w:rPr>
          <w:sz w:val="16"/>
          <w:szCs w:val="16"/>
        </w:rPr>
      </w:pPr>
    </w:p>
    <w:p w14:paraId="2AA33F47" w14:textId="77777777" w:rsidR="00541EEF" w:rsidRDefault="00541EEF" w:rsidP="00541EEF">
      <w:pPr>
        <w:pStyle w:val="Default"/>
        <w:jc w:val="both"/>
        <w:rPr>
          <w:sz w:val="16"/>
          <w:szCs w:val="16"/>
        </w:rPr>
      </w:pPr>
      <w:r>
        <w:rPr>
          <w:sz w:val="16"/>
          <w:szCs w:val="16"/>
        </w:rPr>
        <w:t xml:space="preserve">The EPA originally designated four areas in Texas as having unacceptable ozone levels in excess of the National Ambient Air Quality Standard (NAAQS) limits, leading to a designation as non-attainment areas. </w:t>
      </w:r>
    </w:p>
    <w:p w14:paraId="53BF42CF" w14:textId="77777777" w:rsidR="00541EEF" w:rsidRDefault="00541EEF" w:rsidP="00541EEF">
      <w:pPr>
        <w:pStyle w:val="Default"/>
        <w:jc w:val="both"/>
        <w:rPr>
          <w:sz w:val="16"/>
          <w:szCs w:val="16"/>
        </w:rPr>
      </w:pPr>
    </w:p>
    <w:p w14:paraId="6B72EBFE" w14:textId="77777777" w:rsidR="00541EEF" w:rsidRDefault="00541EEF" w:rsidP="00541EEF">
      <w:pPr>
        <w:pStyle w:val="Default"/>
        <w:jc w:val="both"/>
        <w:rPr>
          <w:sz w:val="16"/>
          <w:szCs w:val="16"/>
        </w:rPr>
      </w:pPr>
      <w:r>
        <w:rPr>
          <w:sz w:val="16"/>
          <w:szCs w:val="16"/>
        </w:rPr>
        <w:t>In response, the 77</w:t>
      </w:r>
      <w:r>
        <w:rPr>
          <w:sz w:val="10"/>
          <w:szCs w:val="10"/>
        </w:rPr>
        <w:t xml:space="preserve">th </w:t>
      </w:r>
      <w:r>
        <w:rPr>
          <w:sz w:val="16"/>
          <w:szCs w:val="16"/>
        </w:rPr>
        <w:t xml:space="preserve">Texas Legislature’s Senate Bill 5 (2001) established the Texas Emissions Reduction Plan (TERP). An element of the TERP is the Texas Building Energy Performance Standards (TBEPS) which adopts energy codes and provides implementation steps. This legislation assigned the Energy Systems Laboratory (ESL) at the Texas </w:t>
      </w:r>
      <w:r w:rsidR="00A53897">
        <w:rPr>
          <w:sz w:val="16"/>
          <w:szCs w:val="16"/>
        </w:rPr>
        <w:t xml:space="preserve">A&amp;M </w:t>
      </w:r>
      <w:r>
        <w:rPr>
          <w:sz w:val="16"/>
          <w:szCs w:val="16"/>
        </w:rPr>
        <w:t xml:space="preserve">Engineering Experiment Station several important roles, including calculation of emissions reduction from energy efficiency and renewable energy programs and initiatives and providing state-wide technical assistance regarding energy standards/codes to the state, municipalities and the building industry. </w:t>
      </w:r>
    </w:p>
    <w:p w14:paraId="32D46596" w14:textId="77777777" w:rsidR="00541EEF" w:rsidRDefault="00541EEF" w:rsidP="00541EEF">
      <w:pPr>
        <w:pStyle w:val="Default"/>
        <w:jc w:val="both"/>
        <w:rPr>
          <w:sz w:val="16"/>
          <w:szCs w:val="16"/>
        </w:rPr>
      </w:pPr>
    </w:p>
    <w:p w14:paraId="1949FE24" w14:textId="77777777" w:rsidR="00541EEF" w:rsidRDefault="00541EEF" w:rsidP="00541EEF">
      <w:pPr>
        <w:pStyle w:val="Default"/>
        <w:jc w:val="both"/>
        <w:rPr>
          <w:sz w:val="16"/>
          <w:szCs w:val="16"/>
        </w:rPr>
      </w:pPr>
      <w:r>
        <w:rPr>
          <w:sz w:val="16"/>
          <w:szCs w:val="16"/>
        </w:rPr>
        <w:t>The ESL has developed several web-based energy efficiency and emissions reduction calculators including Texas Climate Vision (TCV) developed for Austin, TX, and the legacy calculators</w:t>
      </w:r>
      <w:r w:rsidR="008A3C32">
        <w:rPr>
          <w:sz w:val="16"/>
          <w:szCs w:val="16"/>
        </w:rPr>
        <w:t>;</w:t>
      </w:r>
      <w:r>
        <w:rPr>
          <w:sz w:val="16"/>
          <w:szCs w:val="16"/>
        </w:rPr>
        <w:t xml:space="preserve"> eCalc and AIM. The IC3 is used to benchmark the estimated energy performance of new residential and multifamily construction in Texas of three stories or less, and is available via the internet to the general public at no charge. </w:t>
      </w:r>
    </w:p>
    <w:p w14:paraId="46A76BF7" w14:textId="77777777" w:rsidR="00541EEF" w:rsidRDefault="00541EEF" w:rsidP="00541EEF">
      <w:pPr>
        <w:pStyle w:val="Default"/>
        <w:jc w:val="both"/>
        <w:rPr>
          <w:sz w:val="16"/>
          <w:szCs w:val="16"/>
        </w:rPr>
      </w:pPr>
    </w:p>
    <w:p w14:paraId="1FE5C81C" w14:textId="77777777" w:rsidR="00541EEF" w:rsidRDefault="00541EEF" w:rsidP="00541EEF">
      <w:pPr>
        <w:pStyle w:val="Default"/>
        <w:jc w:val="both"/>
        <w:rPr>
          <w:sz w:val="16"/>
          <w:szCs w:val="16"/>
        </w:rPr>
      </w:pPr>
      <w:r>
        <w:rPr>
          <w:sz w:val="16"/>
          <w:szCs w:val="16"/>
        </w:rPr>
        <w:t xml:space="preserve">The ESL is working with the different Councils of Government in Texas to develop a verification mechanism in order to maximize SIP Credits by aggregating emissions reduction accomplished by above-code-compliance. </w:t>
      </w:r>
    </w:p>
    <w:p w14:paraId="4D3AAACB" w14:textId="77777777" w:rsidR="00541EEF" w:rsidRDefault="00541EEF" w:rsidP="00541EEF">
      <w:pPr>
        <w:pStyle w:val="Default"/>
        <w:rPr>
          <w:sz w:val="16"/>
          <w:szCs w:val="16"/>
        </w:rPr>
      </w:pPr>
    </w:p>
    <w:p w14:paraId="5EB718AB" w14:textId="77777777" w:rsidR="00541EEF" w:rsidRDefault="00541EEF" w:rsidP="009C46FB">
      <w:pPr>
        <w:pStyle w:val="Heading2"/>
      </w:pPr>
      <w:bookmarkStart w:id="2" w:name="_Toc14096336"/>
      <w:r>
        <w:t>Requirements</w:t>
      </w:r>
      <w:bookmarkEnd w:id="2"/>
      <w:r>
        <w:t xml:space="preserve"> </w:t>
      </w:r>
    </w:p>
    <w:p w14:paraId="313A39AE" w14:textId="77777777" w:rsidR="00541EEF" w:rsidRDefault="00541EEF" w:rsidP="00541EEF">
      <w:pPr>
        <w:pStyle w:val="Default"/>
        <w:rPr>
          <w:sz w:val="16"/>
          <w:szCs w:val="16"/>
        </w:rPr>
      </w:pPr>
    </w:p>
    <w:p w14:paraId="21C38EB8" w14:textId="77777777" w:rsidR="00541EEF" w:rsidRDefault="00541EEF" w:rsidP="00541EEF">
      <w:pPr>
        <w:pStyle w:val="Default"/>
        <w:rPr>
          <w:sz w:val="16"/>
          <w:szCs w:val="16"/>
        </w:rPr>
      </w:pPr>
      <w:r>
        <w:rPr>
          <w:sz w:val="16"/>
          <w:szCs w:val="16"/>
        </w:rPr>
        <w:t xml:space="preserve">1. Browser: Microsoft Internet Explorer v11+ or Mozilla Firefox v45+ </w:t>
      </w:r>
    </w:p>
    <w:p w14:paraId="6646FFC2" w14:textId="77777777" w:rsidR="00807B15" w:rsidRDefault="00541EEF" w:rsidP="00541EEF">
      <w:pPr>
        <w:pStyle w:val="Default"/>
        <w:rPr>
          <w:sz w:val="16"/>
          <w:szCs w:val="16"/>
        </w:rPr>
      </w:pPr>
      <w:r>
        <w:rPr>
          <w:sz w:val="16"/>
          <w:szCs w:val="16"/>
        </w:rPr>
        <w:t xml:space="preserve">2. Adobe Acrobat Reader DC 15+ or Adobe Acrobat X or later (to view/print/save the certificates and energy reports which are dynamic .pdf format) </w:t>
      </w:r>
    </w:p>
    <w:sdt>
      <w:sdtPr>
        <w:rPr>
          <w:rFonts w:asciiTheme="minorHAnsi" w:eastAsiaTheme="minorHAnsi" w:hAnsiTheme="minorHAnsi" w:cstheme="minorBidi"/>
          <w:b w:val="0"/>
          <w:bCs w:val="0"/>
          <w:color w:val="auto"/>
          <w:sz w:val="22"/>
          <w:szCs w:val="22"/>
          <w:lang w:eastAsia="en-US"/>
        </w:rPr>
        <w:id w:val="-555241378"/>
        <w:docPartObj>
          <w:docPartGallery w:val="Table of Contents"/>
          <w:docPartUnique/>
        </w:docPartObj>
      </w:sdtPr>
      <w:sdtEndPr>
        <w:rPr>
          <w:noProof/>
        </w:rPr>
      </w:sdtEndPr>
      <w:sdtContent>
        <w:p w14:paraId="4CCEAA4A" w14:textId="77777777" w:rsidR="00807B15" w:rsidRDefault="00807B15">
          <w:pPr>
            <w:pStyle w:val="TOCHeading"/>
          </w:pPr>
          <w:r>
            <w:t>Contents</w:t>
          </w:r>
        </w:p>
        <w:p w14:paraId="2F67B98B" w14:textId="78E6408D" w:rsidR="00701AE6" w:rsidRDefault="00807B15">
          <w:pPr>
            <w:pStyle w:val="TOC1"/>
            <w:tabs>
              <w:tab w:val="right" w:leader="dot" w:pos="12950"/>
            </w:tabs>
            <w:rPr>
              <w:rFonts w:eastAsiaTheme="minorEastAsia"/>
              <w:noProof/>
            </w:rPr>
          </w:pPr>
          <w:r>
            <w:fldChar w:fldCharType="begin"/>
          </w:r>
          <w:r>
            <w:instrText xml:space="preserve"> TOC \o "1-3" \h \z \u </w:instrText>
          </w:r>
          <w:r>
            <w:fldChar w:fldCharType="separate"/>
          </w:r>
          <w:hyperlink w:anchor="_Toc14096334" w:history="1">
            <w:r w:rsidR="00701AE6" w:rsidRPr="00A23037">
              <w:rPr>
                <w:rStyle w:val="Hyperlink"/>
                <w:noProof/>
              </w:rPr>
              <w:t>Introduction</w:t>
            </w:r>
            <w:r w:rsidR="00701AE6">
              <w:rPr>
                <w:noProof/>
                <w:webHidden/>
              </w:rPr>
              <w:tab/>
            </w:r>
            <w:r w:rsidR="00701AE6">
              <w:rPr>
                <w:noProof/>
                <w:webHidden/>
              </w:rPr>
              <w:fldChar w:fldCharType="begin"/>
            </w:r>
            <w:r w:rsidR="00701AE6">
              <w:rPr>
                <w:noProof/>
                <w:webHidden/>
              </w:rPr>
              <w:instrText xml:space="preserve"> PAGEREF _Toc14096334 \h </w:instrText>
            </w:r>
            <w:r w:rsidR="00701AE6">
              <w:rPr>
                <w:noProof/>
                <w:webHidden/>
              </w:rPr>
            </w:r>
            <w:r w:rsidR="00701AE6">
              <w:rPr>
                <w:noProof/>
                <w:webHidden/>
              </w:rPr>
              <w:fldChar w:fldCharType="separate"/>
            </w:r>
            <w:r w:rsidR="004C4158">
              <w:rPr>
                <w:noProof/>
                <w:webHidden/>
              </w:rPr>
              <w:t>1</w:t>
            </w:r>
            <w:r w:rsidR="00701AE6">
              <w:rPr>
                <w:noProof/>
                <w:webHidden/>
              </w:rPr>
              <w:fldChar w:fldCharType="end"/>
            </w:r>
          </w:hyperlink>
        </w:p>
        <w:p w14:paraId="3945C91C" w14:textId="17CF9967" w:rsidR="00701AE6" w:rsidRDefault="00701AE6">
          <w:pPr>
            <w:pStyle w:val="TOC2"/>
            <w:tabs>
              <w:tab w:val="right" w:leader="dot" w:pos="12950"/>
            </w:tabs>
            <w:rPr>
              <w:rFonts w:eastAsiaTheme="minorEastAsia"/>
              <w:noProof/>
            </w:rPr>
          </w:pPr>
          <w:hyperlink w:anchor="_Toc14096335" w:history="1">
            <w:r w:rsidRPr="00A23037">
              <w:rPr>
                <w:rStyle w:val="Hyperlink"/>
                <w:noProof/>
              </w:rPr>
              <w:t>Background</w:t>
            </w:r>
            <w:r>
              <w:rPr>
                <w:noProof/>
                <w:webHidden/>
              </w:rPr>
              <w:tab/>
            </w:r>
            <w:r>
              <w:rPr>
                <w:noProof/>
                <w:webHidden/>
              </w:rPr>
              <w:fldChar w:fldCharType="begin"/>
            </w:r>
            <w:r>
              <w:rPr>
                <w:noProof/>
                <w:webHidden/>
              </w:rPr>
              <w:instrText xml:space="preserve"> PAGEREF _Toc14096335 \h </w:instrText>
            </w:r>
            <w:r>
              <w:rPr>
                <w:noProof/>
                <w:webHidden/>
              </w:rPr>
            </w:r>
            <w:r>
              <w:rPr>
                <w:noProof/>
                <w:webHidden/>
              </w:rPr>
              <w:fldChar w:fldCharType="separate"/>
            </w:r>
            <w:r w:rsidR="004C4158">
              <w:rPr>
                <w:noProof/>
                <w:webHidden/>
              </w:rPr>
              <w:t>2</w:t>
            </w:r>
            <w:r>
              <w:rPr>
                <w:noProof/>
                <w:webHidden/>
              </w:rPr>
              <w:fldChar w:fldCharType="end"/>
            </w:r>
          </w:hyperlink>
        </w:p>
        <w:p w14:paraId="4541192E" w14:textId="3DFD42A6" w:rsidR="00701AE6" w:rsidRDefault="00701AE6">
          <w:pPr>
            <w:pStyle w:val="TOC2"/>
            <w:tabs>
              <w:tab w:val="right" w:leader="dot" w:pos="12950"/>
            </w:tabs>
            <w:rPr>
              <w:rFonts w:eastAsiaTheme="minorEastAsia"/>
              <w:noProof/>
            </w:rPr>
          </w:pPr>
          <w:hyperlink w:anchor="_Toc14096336" w:history="1">
            <w:r w:rsidRPr="00A23037">
              <w:rPr>
                <w:rStyle w:val="Hyperlink"/>
                <w:noProof/>
              </w:rPr>
              <w:t>Requirements</w:t>
            </w:r>
            <w:r>
              <w:rPr>
                <w:noProof/>
                <w:webHidden/>
              </w:rPr>
              <w:tab/>
            </w:r>
            <w:r>
              <w:rPr>
                <w:noProof/>
                <w:webHidden/>
              </w:rPr>
              <w:fldChar w:fldCharType="begin"/>
            </w:r>
            <w:r>
              <w:rPr>
                <w:noProof/>
                <w:webHidden/>
              </w:rPr>
              <w:instrText xml:space="preserve"> PAGEREF _Toc14096336 \h </w:instrText>
            </w:r>
            <w:r>
              <w:rPr>
                <w:noProof/>
                <w:webHidden/>
              </w:rPr>
            </w:r>
            <w:r>
              <w:rPr>
                <w:noProof/>
                <w:webHidden/>
              </w:rPr>
              <w:fldChar w:fldCharType="separate"/>
            </w:r>
            <w:r w:rsidR="004C4158">
              <w:rPr>
                <w:noProof/>
                <w:webHidden/>
              </w:rPr>
              <w:t>2</w:t>
            </w:r>
            <w:r>
              <w:rPr>
                <w:noProof/>
                <w:webHidden/>
              </w:rPr>
              <w:fldChar w:fldCharType="end"/>
            </w:r>
          </w:hyperlink>
        </w:p>
        <w:p w14:paraId="6D6FC3AA" w14:textId="74BF2391" w:rsidR="00701AE6" w:rsidRDefault="00701AE6">
          <w:pPr>
            <w:pStyle w:val="TOC2"/>
            <w:tabs>
              <w:tab w:val="right" w:leader="dot" w:pos="12950"/>
            </w:tabs>
            <w:rPr>
              <w:rFonts w:eastAsiaTheme="minorEastAsia"/>
              <w:noProof/>
            </w:rPr>
          </w:pPr>
          <w:hyperlink w:anchor="_Toc14096337" w:history="1">
            <w:r w:rsidRPr="00A23037">
              <w:rPr>
                <w:rStyle w:val="Hyperlink"/>
                <w:noProof/>
              </w:rPr>
              <w:t>Wha</w:t>
            </w:r>
            <w:r w:rsidRPr="00A23037">
              <w:rPr>
                <w:rStyle w:val="Hyperlink"/>
                <w:noProof/>
              </w:rPr>
              <w:t>t</w:t>
            </w:r>
            <w:r w:rsidRPr="00A23037">
              <w:rPr>
                <w:rStyle w:val="Hyperlink"/>
                <w:noProof/>
              </w:rPr>
              <w:t>’s New!</w:t>
            </w:r>
            <w:r>
              <w:rPr>
                <w:noProof/>
                <w:webHidden/>
              </w:rPr>
              <w:tab/>
            </w:r>
            <w:r>
              <w:rPr>
                <w:noProof/>
                <w:webHidden/>
              </w:rPr>
              <w:fldChar w:fldCharType="begin"/>
            </w:r>
            <w:r>
              <w:rPr>
                <w:noProof/>
                <w:webHidden/>
              </w:rPr>
              <w:instrText xml:space="preserve"> PAGEREF _Toc14096337 \h </w:instrText>
            </w:r>
            <w:r>
              <w:rPr>
                <w:noProof/>
                <w:webHidden/>
              </w:rPr>
            </w:r>
            <w:r>
              <w:rPr>
                <w:noProof/>
                <w:webHidden/>
              </w:rPr>
              <w:fldChar w:fldCharType="separate"/>
            </w:r>
            <w:r w:rsidR="004C4158">
              <w:rPr>
                <w:noProof/>
                <w:webHidden/>
              </w:rPr>
              <w:t>5</w:t>
            </w:r>
            <w:r>
              <w:rPr>
                <w:noProof/>
                <w:webHidden/>
              </w:rPr>
              <w:fldChar w:fldCharType="end"/>
            </w:r>
          </w:hyperlink>
        </w:p>
        <w:p w14:paraId="73B2354F" w14:textId="027CB4A0" w:rsidR="00701AE6" w:rsidRDefault="00701AE6">
          <w:pPr>
            <w:pStyle w:val="TOC1"/>
            <w:tabs>
              <w:tab w:val="right" w:leader="dot" w:pos="12950"/>
            </w:tabs>
            <w:rPr>
              <w:rFonts w:eastAsiaTheme="minorEastAsia"/>
              <w:noProof/>
            </w:rPr>
          </w:pPr>
          <w:hyperlink w:anchor="_Toc14096338" w:history="1">
            <w:r w:rsidRPr="00A23037">
              <w:rPr>
                <w:rStyle w:val="Hyperlink"/>
                <w:noProof/>
              </w:rPr>
              <w:t>Common Screens</w:t>
            </w:r>
            <w:r>
              <w:rPr>
                <w:noProof/>
                <w:webHidden/>
              </w:rPr>
              <w:tab/>
            </w:r>
            <w:r>
              <w:rPr>
                <w:noProof/>
                <w:webHidden/>
              </w:rPr>
              <w:fldChar w:fldCharType="begin"/>
            </w:r>
            <w:r>
              <w:rPr>
                <w:noProof/>
                <w:webHidden/>
              </w:rPr>
              <w:instrText xml:space="preserve"> PAGEREF _Toc14096338 \h </w:instrText>
            </w:r>
            <w:r>
              <w:rPr>
                <w:noProof/>
                <w:webHidden/>
              </w:rPr>
            </w:r>
            <w:r>
              <w:rPr>
                <w:noProof/>
                <w:webHidden/>
              </w:rPr>
              <w:fldChar w:fldCharType="separate"/>
            </w:r>
            <w:r w:rsidR="004C4158">
              <w:rPr>
                <w:noProof/>
                <w:webHidden/>
              </w:rPr>
              <w:t>7</w:t>
            </w:r>
            <w:r>
              <w:rPr>
                <w:noProof/>
                <w:webHidden/>
              </w:rPr>
              <w:fldChar w:fldCharType="end"/>
            </w:r>
          </w:hyperlink>
        </w:p>
        <w:p w14:paraId="16B40EEA" w14:textId="3873C3D2" w:rsidR="00701AE6" w:rsidRDefault="00701AE6">
          <w:pPr>
            <w:pStyle w:val="TOC2"/>
            <w:tabs>
              <w:tab w:val="right" w:leader="dot" w:pos="12950"/>
            </w:tabs>
            <w:rPr>
              <w:rFonts w:eastAsiaTheme="minorEastAsia"/>
              <w:noProof/>
            </w:rPr>
          </w:pPr>
          <w:hyperlink w:anchor="_Toc14096339" w:history="1">
            <w:r w:rsidRPr="00A23037">
              <w:rPr>
                <w:rStyle w:val="Hyperlink"/>
                <w:noProof/>
              </w:rPr>
              <w:t>User Login Screen</w:t>
            </w:r>
            <w:r>
              <w:rPr>
                <w:noProof/>
                <w:webHidden/>
              </w:rPr>
              <w:tab/>
            </w:r>
            <w:r>
              <w:rPr>
                <w:noProof/>
                <w:webHidden/>
              </w:rPr>
              <w:fldChar w:fldCharType="begin"/>
            </w:r>
            <w:r>
              <w:rPr>
                <w:noProof/>
                <w:webHidden/>
              </w:rPr>
              <w:instrText xml:space="preserve"> PAGEREF _Toc14096339 \h </w:instrText>
            </w:r>
            <w:r>
              <w:rPr>
                <w:noProof/>
                <w:webHidden/>
              </w:rPr>
            </w:r>
            <w:r>
              <w:rPr>
                <w:noProof/>
                <w:webHidden/>
              </w:rPr>
              <w:fldChar w:fldCharType="separate"/>
            </w:r>
            <w:r w:rsidR="004C4158">
              <w:rPr>
                <w:noProof/>
                <w:webHidden/>
              </w:rPr>
              <w:t>7</w:t>
            </w:r>
            <w:r>
              <w:rPr>
                <w:noProof/>
                <w:webHidden/>
              </w:rPr>
              <w:fldChar w:fldCharType="end"/>
            </w:r>
          </w:hyperlink>
        </w:p>
        <w:p w14:paraId="14ACDA30" w14:textId="547A54ED" w:rsidR="00701AE6" w:rsidRDefault="00701AE6">
          <w:pPr>
            <w:pStyle w:val="TOC2"/>
            <w:tabs>
              <w:tab w:val="right" w:leader="dot" w:pos="12950"/>
            </w:tabs>
            <w:rPr>
              <w:rFonts w:eastAsiaTheme="minorEastAsia"/>
              <w:noProof/>
            </w:rPr>
          </w:pPr>
          <w:hyperlink w:anchor="_Toc14096340" w:history="1">
            <w:r w:rsidRPr="00A23037">
              <w:rPr>
                <w:rStyle w:val="Hyperlink"/>
                <w:noProof/>
              </w:rPr>
              <w:t>User Resets Password</w:t>
            </w:r>
            <w:r>
              <w:rPr>
                <w:noProof/>
                <w:webHidden/>
              </w:rPr>
              <w:tab/>
            </w:r>
            <w:r>
              <w:rPr>
                <w:noProof/>
                <w:webHidden/>
              </w:rPr>
              <w:fldChar w:fldCharType="begin"/>
            </w:r>
            <w:r>
              <w:rPr>
                <w:noProof/>
                <w:webHidden/>
              </w:rPr>
              <w:instrText xml:space="preserve"> PAGEREF _Toc14096340 \h </w:instrText>
            </w:r>
            <w:r>
              <w:rPr>
                <w:noProof/>
                <w:webHidden/>
              </w:rPr>
            </w:r>
            <w:r>
              <w:rPr>
                <w:noProof/>
                <w:webHidden/>
              </w:rPr>
              <w:fldChar w:fldCharType="separate"/>
            </w:r>
            <w:r w:rsidR="004C4158">
              <w:rPr>
                <w:noProof/>
                <w:webHidden/>
              </w:rPr>
              <w:t>8</w:t>
            </w:r>
            <w:r>
              <w:rPr>
                <w:noProof/>
                <w:webHidden/>
              </w:rPr>
              <w:fldChar w:fldCharType="end"/>
            </w:r>
          </w:hyperlink>
        </w:p>
        <w:p w14:paraId="463B193C" w14:textId="7886D288" w:rsidR="00701AE6" w:rsidRDefault="00701AE6">
          <w:pPr>
            <w:pStyle w:val="TOC2"/>
            <w:tabs>
              <w:tab w:val="right" w:leader="dot" w:pos="12950"/>
            </w:tabs>
            <w:rPr>
              <w:rFonts w:eastAsiaTheme="minorEastAsia"/>
              <w:noProof/>
            </w:rPr>
          </w:pPr>
          <w:hyperlink w:anchor="_Toc14096341" w:history="1">
            <w:r w:rsidRPr="00A23037">
              <w:rPr>
                <w:rStyle w:val="Hyperlink"/>
                <w:noProof/>
              </w:rPr>
              <w:t>User Registration</w:t>
            </w:r>
            <w:r>
              <w:rPr>
                <w:noProof/>
                <w:webHidden/>
              </w:rPr>
              <w:tab/>
            </w:r>
            <w:r>
              <w:rPr>
                <w:noProof/>
                <w:webHidden/>
              </w:rPr>
              <w:fldChar w:fldCharType="begin"/>
            </w:r>
            <w:r>
              <w:rPr>
                <w:noProof/>
                <w:webHidden/>
              </w:rPr>
              <w:instrText xml:space="preserve"> PAGEREF _Toc14096341 \h </w:instrText>
            </w:r>
            <w:r>
              <w:rPr>
                <w:noProof/>
                <w:webHidden/>
              </w:rPr>
            </w:r>
            <w:r>
              <w:rPr>
                <w:noProof/>
                <w:webHidden/>
              </w:rPr>
              <w:fldChar w:fldCharType="separate"/>
            </w:r>
            <w:r w:rsidR="004C4158">
              <w:rPr>
                <w:noProof/>
                <w:webHidden/>
              </w:rPr>
              <w:t>9</w:t>
            </w:r>
            <w:r>
              <w:rPr>
                <w:noProof/>
                <w:webHidden/>
              </w:rPr>
              <w:fldChar w:fldCharType="end"/>
            </w:r>
          </w:hyperlink>
        </w:p>
        <w:p w14:paraId="6443FCAB" w14:textId="40C6717E" w:rsidR="00701AE6" w:rsidRDefault="00701AE6">
          <w:pPr>
            <w:pStyle w:val="TOC2"/>
            <w:tabs>
              <w:tab w:val="right" w:leader="dot" w:pos="12950"/>
            </w:tabs>
            <w:rPr>
              <w:rFonts w:eastAsiaTheme="minorEastAsia"/>
              <w:noProof/>
            </w:rPr>
          </w:pPr>
          <w:hyperlink w:anchor="_Toc14096342" w:history="1">
            <w:r w:rsidRPr="00A23037">
              <w:rPr>
                <w:rStyle w:val="Hyperlink"/>
                <w:noProof/>
              </w:rPr>
              <w:t>Main Page</w:t>
            </w:r>
            <w:r>
              <w:rPr>
                <w:noProof/>
                <w:webHidden/>
              </w:rPr>
              <w:tab/>
            </w:r>
            <w:r>
              <w:rPr>
                <w:noProof/>
                <w:webHidden/>
              </w:rPr>
              <w:fldChar w:fldCharType="begin"/>
            </w:r>
            <w:r>
              <w:rPr>
                <w:noProof/>
                <w:webHidden/>
              </w:rPr>
              <w:instrText xml:space="preserve"> PAGEREF _Toc14096342 \h </w:instrText>
            </w:r>
            <w:r>
              <w:rPr>
                <w:noProof/>
                <w:webHidden/>
              </w:rPr>
            </w:r>
            <w:r>
              <w:rPr>
                <w:noProof/>
                <w:webHidden/>
              </w:rPr>
              <w:fldChar w:fldCharType="separate"/>
            </w:r>
            <w:r w:rsidR="004C4158">
              <w:rPr>
                <w:noProof/>
                <w:webHidden/>
              </w:rPr>
              <w:t>10</w:t>
            </w:r>
            <w:r>
              <w:rPr>
                <w:noProof/>
                <w:webHidden/>
              </w:rPr>
              <w:fldChar w:fldCharType="end"/>
            </w:r>
          </w:hyperlink>
        </w:p>
        <w:p w14:paraId="1F411F37" w14:textId="56922D40" w:rsidR="00701AE6" w:rsidRDefault="00701AE6">
          <w:pPr>
            <w:pStyle w:val="TOC2"/>
            <w:tabs>
              <w:tab w:val="right" w:leader="dot" w:pos="12950"/>
            </w:tabs>
            <w:rPr>
              <w:rFonts w:eastAsiaTheme="minorEastAsia"/>
              <w:noProof/>
            </w:rPr>
          </w:pPr>
          <w:hyperlink w:anchor="_Toc14096343" w:history="1">
            <w:r w:rsidRPr="00A23037">
              <w:rPr>
                <w:rStyle w:val="Hyperlink"/>
                <w:noProof/>
              </w:rPr>
              <w:t>New Project</w:t>
            </w:r>
            <w:r>
              <w:rPr>
                <w:noProof/>
                <w:webHidden/>
              </w:rPr>
              <w:tab/>
            </w:r>
            <w:r>
              <w:rPr>
                <w:noProof/>
                <w:webHidden/>
              </w:rPr>
              <w:fldChar w:fldCharType="begin"/>
            </w:r>
            <w:r>
              <w:rPr>
                <w:noProof/>
                <w:webHidden/>
              </w:rPr>
              <w:instrText xml:space="preserve"> PAGEREF _Toc14096343 \h </w:instrText>
            </w:r>
            <w:r>
              <w:rPr>
                <w:noProof/>
                <w:webHidden/>
              </w:rPr>
            </w:r>
            <w:r>
              <w:rPr>
                <w:noProof/>
                <w:webHidden/>
              </w:rPr>
              <w:fldChar w:fldCharType="separate"/>
            </w:r>
            <w:r w:rsidR="004C4158">
              <w:rPr>
                <w:noProof/>
                <w:webHidden/>
              </w:rPr>
              <w:t>12</w:t>
            </w:r>
            <w:r>
              <w:rPr>
                <w:noProof/>
                <w:webHidden/>
              </w:rPr>
              <w:fldChar w:fldCharType="end"/>
            </w:r>
          </w:hyperlink>
        </w:p>
        <w:p w14:paraId="20573475" w14:textId="40546B00" w:rsidR="00701AE6" w:rsidRDefault="00701AE6">
          <w:pPr>
            <w:pStyle w:val="TOC2"/>
            <w:tabs>
              <w:tab w:val="right" w:leader="dot" w:pos="12950"/>
            </w:tabs>
            <w:rPr>
              <w:rFonts w:eastAsiaTheme="minorEastAsia"/>
              <w:noProof/>
            </w:rPr>
          </w:pPr>
          <w:hyperlink w:anchor="_Toc14096344" w:history="1">
            <w:r w:rsidRPr="00A23037">
              <w:rPr>
                <w:rStyle w:val="Hyperlink"/>
                <w:noProof/>
              </w:rPr>
              <w:t>Delete Project</w:t>
            </w:r>
            <w:r>
              <w:rPr>
                <w:noProof/>
                <w:webHidden/>
              </w:rPr>
              <w:tab/>
            </w:r>
            <w:r>
              <w:rPr>
                <w:noProof/>
                <w:webHidden/>
              </w:rPr>
              <w:fldChar w:fldCharType="begin"/>
            </w:r>
            <w:r>
              <w:rPr>
                <w:noProof/>
                <w:webHidden/>
              </w:rPr>
              <w:instrText xml:space="preserve"> PAGEREF _Toc14096344 \h </w:instrText>
            </w:r>
            <w:r>
              <w:rPr>
                <w:noProof/>
                <w:webHidden/>
              </w:rPr>
            </w:r>
            <w:r>
              <w:rPr>
                <w:noProof/>
                <w:webHidden/>
              </w:rPr>
              <w:fldChar w:fldCharType="separate"/>
            </w:r>
            <w:r w:rsidR="004C4158">
              <w:rPr>
                <w:noProof/>
                <w:webHidden/>
              </w:rPr>
              <w:t>12</w:t>
            </w:r>
            <w:r>
              <w:rPr>
                <w:noProof/>
                <w:webHidden/>
              </w:rPr>
              <w:fldChar w:fldCharType="end"/>
            </w:r>
          </w:hyperlink>
        </w:p>
        <w:p w14:paraId="4C843E2D" w14:textId="7EABA06D" w:rsidR="00701AE6" w:rsidRDefault="00701AE6">
          <w:pPr>
            <w:pStyle w:val="TOC2"/>
            <w:tabs>
              <w:tab w:val="right" w:leader="dot" w:pos="12950"/>
            </w:tabs>
            <w:rPr>
              <w:rFonts w:eastAsiaTheme="minorEastAsia"/>
              <w:noProof/>
            </w:rPr>
          </w:pPr>
          <w:hyperlink w:anchor="_Toc14096345" w:history="1">
            <w:r w:rsidRPr="00A23037">
              <w:rPr>
                <w:rStyle w:val="Hyperlink"/>
                <w:noProof/>
              </w:rPr>
              <w:t>Copy project</w:t>
            </w:r>
            <w:r>
              <w:rPr>
                <w:noProof/>
                <w:webHidden/>
              </w:rPr>
              <w:tab/>
            </w:r>
            <w:r>
              <w:rPr>
                <w:noProof/>
                <w:webHidden/>
              </w:rPr>
              <w:fldChar w:fldCharType="begin"/>
            </w:r>
            <w:r>
              <w:rPr>
                <w:noProof/>
                <w:webHidden/>
              </w:rPr>
              <w:instrText xml:space="preserve"> PAGEREF _Toc14096345 \h </w:instrText>
            </w:r>
            <w:r>
              <w:rPr>
                <w:noProof/>
                <w:webHidden/>
              </w:rPr>
            </w:r>
            <w:r>
              <w:rPr>
                <w:noProof/>
                <w:webHidden/>
              </w:rPr>
              <w:fldChar w:fldCharType="separate"/>
            </w:r>
            <w:r w:rsidR="004C4158">
              <w:rPr>
                <w:noProof/>
                <w:webHidden/>
              </w:rPr>
              <w:t>13</w:t>
            </w:r>
            <w:r>
              <w:rPr>
                <w:noProof/>
                <w:webHidden/>
              </w:rPr>
              <w:fldChar w:fldCharType="end"/>
            </w:r>
          </w:hyperlink>
        </w:p>
        <w:p w14:paraId="08521DBE" w14:textId="56249B48" w:rsidR="00701AE6" w:rsidRDefault="00701AE6">
          <w:pPr>
            <w:pStyle w:val="TOC1"/>
            <w:tabs>
              <w:tab w:val="right" w:leader="dot" w:pos="12950"/>
            </w:tabs>
            <w:rPr>
              <w:rFonts w:eastAsiaTheme="minorEastAsia"/>
              <w:noProof/>
            </w:rPr>
          </w:pPr>
          <w:hyperlink w:anchor="_Toc14096346" w:history="1">
            <w:r w:rsidRPr="00A23037">
              <w:rPr>
                <w:rStyle w:val="Hyperlink"/>
                <w:noProof/>
              </w:rPr>
              <w:t>Single Family Projects</w:t>
            </w:r>
            <w:r>
              <w:rPr>
                <w:noProof/>
                <w:webHidden/>
              </w:rPr>
              <w:tab/>
            </w:r>
            <w:r>
              <w:rPr>
                <w:noProof/>
                <w:webHidden/>
              </w:rPr>
              <w:fldChar w:fldCharType="begin"/>
            </w:r>
            <w:r>
              <w:rPr>
                <w:noProof/>
                <w:webHidden/>
              </w:rPr>
              <w:instrText xml:space="preserve"> PAGEREF _Toc14096346 \h </w:instrText>
            </w:r>
            <w:r>
              <w:rPr>
                <w:noProof/>
                <w:webHidden/>
              </w:rPr>
            </w:r>
            <w:r>
              <w:rPr>
                <w:noProof/>
                <w:webHidden/>
              </w:rPr>
              <w:fldChar w:fldCharType="separate"/>
            </w:r>
            <w:r w:rsidR="004C4158">
              <w:rPr>
                <w:noProof/>
                <w:webHidden/>
              </w:rPr>
              <w:t>14</w:t>
            </w:r>
            <w:r>
              <w:rPr>
                <w:noProof/>
                <w:webHidden/>
              </w:rPr>
              <w:fldChar w:fldCharType="end"/>
            </w:r>
          </w:hyperlink>
        </w:p>
        <w:p w14:paraId="514BA9E2" w14:textId="453BBA62" w:rsidR="00701AE6" w:rsidRDefault="00701AE6">
          <w:pPr>
            <w:pStyle w:val="TOC2"/>
            <w:tabs>
              <w:tab w:val="right" w:leader="dot" w:pos="12950"/>
            </w:tabs>
            <w:rPr>
              <w:rFonts w:eastAsiaTheme="minorEastAsia"/>
              <w:noProof/>
            </w:rPr>
          </w:pPr>
          <w:hyperlink w:anchor="_Toc14096347" w:history="1">
            <w:r w:rsidRPr="00A23037">
              <w:rPr>
                <w:rStyle w:val="Hyperlink"/>
                <w:noProof/>
              </w:rPr>
              <w:t>Single Family Project Screen for Performance Path</w:t>
            </w:r>
            <w:r>
              <w:rPr>
                <w:noProof/>
                <w:webHidden/>
              </w:rPr>
              <w:tab/>
            </w:r>
            <w:r>
              <w:rPr>
                <w:noProof/>
                <w:webHidden/>
              </w:rPr>
              <w:fldChar w:fldCharType="begin"/>
            </w:r>
            <w:r>
              <w:rPr>
                <w:noProof/>
                <w:webHidden/>
              </w:rPr>
              <w:instrText xml:space="preserve"> PAGEREF _Toc14096347 \h </w:instrText>
            </w:r>
            <w:r>
              <w:rPr>
                <w:noProof/>
                <w:webHidden/>
              </w:rPr>
            </w:r>
            <w:r>
              <w:rPr>
                <w:noProof/>
                <w:webHidden/>
              </w:rPr>
              <w:fldChar w:fldCharType="separate"/>
            </w:r>
            <w:r w:rsidR="004C4158">
              <w:rPr>
                <w:noProof/>
                <w:webHidden/>
              </w:rPr>
              <w:t>14</w:t>
            </w:r>
            <w:r>
              <w:rPr>
                <w:noProof/>
                <w:webHidden/>
              </w:rPr>
              <w:fldChar w:fldCharType="end"/>
            </w:r>
          </w:hyperlink>
        </w:p>
        <w:p w14:paraId="5EC13537" w14:textId="45552818" w:rsidR="00701AE6" w:rsidRDefault="00701AE6">
          <w:pPr>
            <w:pStyle w:val="TOC2"/>
            <w:tabs>
              <w:tab w:val="right" w:leader="dot" w:pos="12950"/>
            </w:tabs>
            <w:rPr>
              <w:rFonts w:eastAsiaTheme="minorEastAsia"/>
              <w:noProof/>
            </w:rPr>
          </w:pPr>
          <w:hyperlink w:anchor="_Toc14096348" w:history="1">
            <w:r w:rsidRPr="00A23037">
              <w:rPr>
                <w:rStyle w:val="Hyperlink"/>
                <w:noProof/>
              </w:rPr>
              <w:t>Single Family Project Screen for ERI Path</w:t>
            </w:r>
            <w:r>
              <w:rPr>
                <w:noProof/>
                <w:webHidden/>
              </w:rPr>
              <w:tab/>
            </w:r>
            <w:r>
              <w:rPr>
                <w:noProof/>
                <w:webHidden/>
              </w:rPr>
              <w:fldChar w:fldCharType="begin"/>
            </w:r>
            <w:r>
              <w:rPr>
                <w:noProof/>
                <w:webHidden/>
              </w:rPr>
              <w:instrText xml:space="preserve"> PAGEREF _Toc14096348 \h </w:instrText>
            </w:r>
            <w:r>
              <w:rPr>
                <w:noProof/>
                <w:webHidden/>
              </w:rPr>
            </w:r>
            <w:r>
              <w:rPr>
                <w:noProof/>
                <w:webHidden/>
              </w:rPr>
              <w:fldChar w:fldCharType="separate"/>
            </w:r>
            <w:r w:rsidR="004C4158">
              <w:rPr>
                <w:noProof/>
                <w:webHidden/>
              </w:rPr>
              <w:t>15</w:t>
            </w:r>
            <w:r>
              <w:rPr>
                <w:noProof/>
                <w:webHidden/>
              </w:rPr>
              <w:fldChar w:fldCharType="end"/>
            </w:r>
          </w:hyperlink>
        </w:p>
        <w:p w14:paraId="35237152" w14:textId="056988C6" w:rsidR="00701AE6" w:rsidRDefault="00701AE6">
          <w:pPr>
            <w:pStyle w:val="TOC2"/>
            <w:tabs>
              <w:tab w:val="right" w:leader="dot" w:pos="12950"/>
            </w:tabs>
            <w:rPr>
              <w:rFonts w:eastAsiaTheme="minorEastAsia"/>
              <w:noProof/>
            </w:rPr>
          </w:pPr>
          <w:hyperlink w:anchor="_Toc14096349" w:history="1">
            <w:r w:rsidRPr="00A23037">
              <w:rPr>
                <w:rStyle w:val="Hyperlink"/>
                <w:noProof/>
              </w:rPr>
              <w:t>Mode Selection</w:t>
            </w:r>
            <w:r>
              <w:rPr>
                <w:noProof/>
                <w:webHidden/>
              </w:rPr>
              <w:tab/>
            </w:r>
            <w:r>
              <w:rPr>
                <w:noProof/>
                <w:webHidden/>
              </w:rPr>
              <w:fldChar w:fldCharType="begin"/>
            </w:r>
            <w:r>
              <w:rPr>
                <w:noProof/>
                <w:webHidden/>
              </w:rPr>
              <w:instrText xml:space="preserve"> PAGEREF _Toc14096349 \h </w:instrText>
            </w:r>
            <w:r>
              <w:rPr>
                <w:noProof/>
                <w:webHidden/>
              </w:rPr>
            </w:r>
            <w:r>
              <w:rPr>
                <w:noProof/>
                <w:webHidden/>
              </w:rPr>
              <w:fldChar w:fldCharType="separate"/>
            </w:r>
            <w:r w:rsidR="004C4158">
              <w:rPr>
                <w:noProof/>
                <w:webHidden/>
              </w:rPr>
              <w:t>16</w:t>
            </w:r>
            <w:r>
              <w:rPr>
                <w:noProof/>
                <w:webHidden/>
              </w:rPr>
              <w:fldChar w:fldCharType="end"/>
            </w:r>
          </w:hyperlink>
        </w:p>
        <w:p w14:paraId="2BBF37AC" w14:textId="6620A3F7" w:rsidR="00701AE6" w:rsidRDefault="00701AE6">
          <w:pPr>
            <w:pStyle w:val="TOC2"/>
            <w:tabs>
              <w:tab w:val="right" w:leader="dot" w:pos="12950"/>
            </w:tabs>
            <w:rPr>
              <w:rFonts w:eastAsiaTheme="minorEastAsia"/>
              <w:noProof/>
            </w:rPr>
          </w:pPr>
          <w:hyperlink w:anchor="_Toc14096350" w:history="1">
            <w:r w:rsidRPr="00A23037">
              <w:rPr>
                <w:rStyle w:val="Hyperlink"/>
                <w:noProof/>
              </w:rPr>
              <w:t>Project Data</w:t>
            </w:r>
            <w:r>
              <w:rPr>
                <w:noProof/>
                <w:webHidden/>
              </w:rPr>
              <w:tab/>
            </w:r>
            <w:r>
              <w:rPr>
                <w:noProof/>
                <w:webHidden/>
              </w:rPr>
              <w:fldChar w:fldCharType="begin"/>
            </w:r>
            <w:r>
              <w:rPr>
                <w:noProof/>
                <w:webHidden/>
              </w:rPr>
              <w:instrText xml:space="preserve"> PAGEREF _Toc14096350 \h </w:instrText>
            </w:r>
            <w:r>
              <w:rPr>
                <w:noProof/>
                <w:webHidden/>
              </w:rPr>
            </w:r>
            <w:r>
              <w:rPr>
                <w:noProof/>
                <w:webHidden/>
              </w:rPr>
              <w:fldChar w:fldCharType="separate"/>
            </w:r>
            <w:r w:rsidR="004C4158">
              <w:rPr>
                <w:noProof/>
                <w:webHidden/>
              </w:rPr>
              <w:t>16</w:t>
            </w:r>
            <w:r>
              <w:rPr>
                <w:noProof/>
                <w:webHidden/>
              </w:rPr>
              <w:fldChar w:fldCharType="end"/>
            </w:r>
          </w:hyperlink>
        </w:p>
        <w:p w14:paraId="61C79600" w14:textId="4D857757" w:rsidR="00701AE6" w:rsidRDefault="00701AE6">
          <w:pPr>
            <w:pStyle w:val="TOC2"/>
            <w:tabs>
              <w:tab w:val="right" w:leader="dot" w:pos="12950"/>
            </w:tabs>
            <w:rPr>
              <w:rFonts w:eastAsiaTheme="minorEastAsia"/>
              <w:noProof/>
            </w:rPr>
          </w:pPr>
          <w:hyperlink w:anchor="_Toc14096351" w:history="1">
            <w:r w:rsidRPr="00A23037">
              <w:rPr>
                <w:rStyle w:val="Hyperlink"/>
                <w:noProof/>
              </w:rPr>
              <w:t>Error List</w:t>
            </w:r>
            <w:r>
              <w:rPr>
                <w:noProof/>
                <w:webHidden/>
              </w:rPr>
              <w:tab/>
            </w:r>
            <w:r>
              <w:rPr>
                <w:noProof/>
                <w:webHidden/>
              </w:rPr>
              <w:fldChar w:fldCharType="begin"/>
            </w:r>
            <w:r>
              <w:rPr>
                <w:noProof/>
                <w:webHidden/>
              </w:rPr>
              <w:instrText xml:space="preserve"> PAGEREF _Toc14096351 \h </w:instrText>
            </w:r>
            <w:r>
              <w:rPr>
                <w:noProof/>
                <w:webHidden/>
              </w:rPr>
            </w:r>
            <w:r>
              <w:rPr>
                <w:noProof/>
                <w:webHidden/>
              </w:rPr>
              <w:fldChar w:fldCharType="separate"/>
            </w:r>
            <w:r w:rsidR="004C4158">
              <w:rPr>
                <w:noProof/>
                <w:webHidden/>
              </w:rPr>
              <w:t>18</w:t>
            </w:r>
            <w:r>
              <w:rPr>
                <w:noProof/>
                <w:webHidden/>
              </w:rPr>
              <w:fldChar w:fldCharType="end"/>
            </w:r>
          </w:hyperlink>
        </w:p>
        <w:p w14:paraId="40D27A02" w14:textId="7CE235CE" w:rsidR="00701AE6" w:rsidRDefault="00701AE6">
          <w:pPr>
            <w:pStyle w:val="TOC2"/>
            <w:tabs>
              <w:tab w:val="right" w:leader="dot" w:pos="12950"/>
            </w:tabs>
            <w:rPr>
              <w:rFonts w:eastAsiaTheme="minorEastAsia"/>
              <w:noProof/>
            </w:rPr>
          </w:pPr>
          <w:hyperlink w:anchor="_Toc14096352" w:history="1">
            <w:r w:rsidRPr="00A23037">
              <w:rPr>
                <w:rStyle w:val="Hyperlink"/>
                <w:noProof/>
              </w:rPr>
              <w:t>Submit Project</w:t>
            </w:r>
            <w:r>
              <w:rPr>
                <w:noProof/>
                <w:webHidden/>
              </w:rPr>
              <w:tab/>
            </w:r>
            <w:r>
              <w:rPr>
                <w:noProof/>
                <w:webHidden/>
              </w:rPr>
              <w:fldChar w:fldCharType="begin"/>
            </w:r>
            <w:r>
              <w:rPr>
                <w:noProof/>
                <w:webHidden/>
              </w:rPr>
              <w:instrText xml:space="preserve"> PAGEREF _Toc14096352 \h </w:instrText>
            </w:r>
            <w:r>
              <w:rPr>
                <w:noProof/>
                <w:webHidden/>
              </w:rPr>
            </w:r>
            <w:r>
              <w:rPr>
                <w:noProof/>
                <w:webHidden/>
              </w:rPr>
              <w:fldChar w:fldCharType="separate"/>
            </w:r>
            <w:r w:rsidR="004C4158">
              <w:rPr>
                <w:noProof/>
                <w:webHidden/>
              </w:rPr>
              <w:t>19</w:t>
            </w:r>
            <w:r>
              <w:rPr>
                <w:noProof/>
                <w:webHidden/>
              </w:rPr>
              <w:fldChar w:fldCharType="end"/>
            </w:r>
          </w:hyperlink>
        </w:p>
        <w:p w14:paraId="659F69CE" w14:textId="14D54867" w:rsidR="00701AE6" w:rsidRDefault="00701AE6">
          <w:pPr>
            <w:pStyle w:val="TOC2"/>
            <w:tabs>
              <w:tab w:val="right" w:leader="dot" w:pos="12950"/>
            </w:tabs>
            <w:rPr>
              <w:rFonts w:eastAsiaTheme="minorEastAsia"/>
              <w:noProof/>
            </w:rPr>
          </w:pPr>
          <w:hyperlink w:anchor="_Toc14096353" w:history="1">
            <w:r w:rsidRPr="00A23037">
              <w:rPr>
                <w:rStyle w:val="Hyperlink"/>
                <w:noProof/>
              </w:rPr>
              <w:t>Global Parameters</w:t>
            </w:r>
            <w:r>
              <w:rPr>
                <w:noProof/>
                <w:webHidden/>
              </w:rPr>
              <w:tab/>
            </w:r>
            <w:r>
              <w:rPr>
                <w:noProof/>
                <w:webHidden/>
              </w:rPr>
              <w:fldChar w:fldCharType="begin"/>
            </w:r>
            <w:r>
              <w:rPr>
                <w:noProof/>
                <w:webHidden/>
              </w:rPr>
              <w:instrText xml:space="preserve"> PAGEREF _Toc14096353 \h </w:instrText>
            </w:r>
            <w:r>
              <w:rPr>
                <w:noProof/>
                <w:webHidden/>
              </w:rPr>
            </w:r>
            <w:r>
              <w:rPr>
                <w:noProof/>
                <w:webHidden/>
              </w:rPr>
              <w:fldChar w:fldCharType="separate"/>
            </w:r>
            <w:r w:rsidR="004C4158">
              <w:rPr>
                <w:noProof/>
                <w:webHidden/>
              </w:rPr>
              <w:t>20</w:t>
            </w:r>
            <w:r>
              <w:rPr>
                <w:noProof/>
                <w:webHidden/>
              </w:rPr>
              <w:fldChar w:fldCharType="end"/>
            </w:r>
          </w:hyperlink>
        </w:p>
        <w:p w14:paraId="2FAADDD3" w14:textId="2CBD5198" w:rsidR="00701AE6" w:rsidRDefault="00701AE6">
          <w:pPr>
            <w:pStyle w:val="TOC2"/>
            <w:tabs>
              <w:tab w:val="right" w:leader="dot" w:pos="12950"/>
            </w:tabs>
            <w:rPr>
              <w:rFonts w:eastAsiaTheme="minorEastAsia"/>
              <w:noProof/>
            </w:rPr>
          </w:pPr>
          <w:hyperlink w:anchor="_Toc14096354" w:history="1">
            <w:r w:rsidRPr="00A23037">
              <w:rPr>
                <w:rStyle w:val="Hyperlink"/>
                <w:noProof/>
              </w:rPr>
              <w:t>Supplemental Panels</w:t>
            </w:r>
            <w:r>
              <w:rPr>
                <w:noProof/>
                <w:webHidden/>
              </w:rPr>
              <w:tab/>
            </w:r>
            <w:r>
              <w:rPr>
                <w:noProof/>
                <w:webHidden/>
              </w:rPr>
              <w:fldChar w:fldCharType="begin"/>
            </w:r>
            <w:r>
              <w:rPr>
                <w:noProof/>
                <w:webHidden/>
              </w:rPr>
              <w:instrText xml:space="preserve"> PAGEREF _Toc14096354 \h </w:instrText>
            </w:r>
            <w:r>
              <w:rPr>
                <w:noProof/>
                <w:webHidden/>
              </w:rPr>
            </w:r>
            <w:r>
              <w:rPr>
                <w:noProof/>
                <w:webHidden/>
              </w:rPr>
              <w:fldChar w:fldCharType="separate"/>
            </w:r>
            <w:r w:rsidR="004C4158">
              <w:rPr>
                <w:noProof/>
                <w:webHidden/>
              </w:rPr>
              <w:t>24</w:t>
            </w:r>
            <w:r>
              <w:rPr>
                <w:noProof/>
                <w:webHidden/>
              </w:rPr>
              <w:fldChar w:fldCharType="end"/>
            </w:r>
          </w:hyperlink>
        </w:p>
        <w:p w14:paraId="490CC743" w14:textId="153E484A" w:rsidR="00701AE6" w:rsidRDefault="00701AE6">
          <w:pPr>
            <w:pStyle w:val="TOC3"/>
            <w:tabs>
              <w:tab w:val="right" w:leader="dot" w:pos="12950"/>
            </w:tabs>
            <w:rPr>
              <w:rFonts w:eastAsiaTheme="minorEastAsia"/>
              <w:noProof/>
            </w:rPr>
          </w:pPr>
          <w:hyperlink w:anchor="_Toc14096355" w:history="1">
            <w:r w:rsidRPr="00A23037">
              <w:rPr>
                <w:rStyle w:val="Hyperlink"/>
                <w:noProof/>
              </w:rPr>
              <w:t>Testing</w:t>
            </w:r>
            <w:r>
              <w:rPr>
                <w:noProof/>
                <w:webHidden/>
              </w:rPr>
              <w:tab/>
            </w:r>
            <w:r>
              <w:rPr>
                <w:noProof/>
                <w:webHidden/>
              </w:rPr>
              <w:fldChar w:fldCharType="begin"/>
            </w:r>
            <w:r>
              <w:rPr>
                <w:noProof/>
                <w:webHidden/>
              </w:rPr>
              <w:instrText xml:space="preserve"> PAGEREF _Toc14096355 \h </w:instrText>
            </w:r>
            <w:r>
              <w:rPr>
                <w:noProof/>
                <w:webHidden/>
              </w:rPr>
            </w:r>
            <w:r>
              <w:rPr>
                <w:noProof/>
                <w:webHidden/>
              </w:rPr>
              <w:fldChar w:fldCharType="separate"/>
            </w:r>
            <w:r w:rsidR="004C4158">
              <w:rPr>
                <w:noProof/>
                <w:webHidden/>
              </w:rPr>
              <w:t>25</w:t>
            </w:r>
            <w:r>
              <w:rPr>
                <w:noProof/>
                <w:webHidden/>
              </w:rPr>
              <w:fldChar w:fldCharType="end"/>
            </w:r>
          </w:hyperlink>
        </w:p>
        <w:p w14:paraId="0A45267E" w14:textId="5B8A47F0" w:rsidR="00701AE6" w:rsidRDefault="00701AE6">
          <w:pPr>
            <w:pStyle w:val="TOC3"/>
            <w:tabs>
              <w:tab w:val="right" w:leader="dot" w:pos="12950"/>
            </w:tabs>
            <w:rPr>
              <w:rFonts w:eastAsiaTheme="minorEastAsia"/>
              <w:noProof/>
            </w:rPr>
          </w:pPr>
          <w:hyperlink w:anchor="_Toc14096356" w:history="1">
            <w:r w:rsidRPr="00A23037">
              <w:rPr>
                <w:rStyle w:val="Hyperlink"/>
                <w:noProof/>
              </w:rPr>
              <w:t>Roof</w:t>
            </w:r>
            <w:r>
              <w:rPr>
                <w:noProof/>
                <w:webHidden/>
              </w:rPr>
              <w:tab/>
            </w:r>
            <w:r>
              <w:rPr>
                <w:noProof/>
                <w:webHidden/>
              </w:rPr>
              <w:fldChar w:fldCharType="begin"/>
            </w:r>
            <w:r>
              <w:rPr>
                <w:noProof/>
                <w:webHidden/>
              </w:rPr>
              <w:instrText xml:space="preserve"> PAGEREF _Toc14096356 \h </w:instrText>
            </w:r>
            <w:r>
              <w:rPr>
                <w:noProof/>
                <w:webHidden/>
              </w:rPr>
            </w:r>
            <w:r>
              <w:rPr>
                <w:noProof/>
                <w:webHidden/>
              </w:rPr>
              <w:fldChar w:fldCharType="separate"/>
            </w:r>
            <w:r w:rsidR="004C4158">
              <w:rPr>
                <w:noProof/>
                <w:webHidden/>
              </w:rPr>
              <w:t>29</w:t>
            </w:r>
            <w:r>
              <w:rPr>
                <w:noProof/>
                <w:webHidden/>
              </w:rPr>
              <w:fldChar w:fldCharType="end"/>
            </w:r>
          </w:hyperlink>
        </w:p>
        <w:p w14:paraId="19E25863" w14:textId="2BD1F2F0" w:rsidR="00701AE6" w:rsidRDefault="00701AE6">
          <w:pPr>
            <w:pStyle w:val="TOC3"/>
            <w:tabs>
              <w:tab w:val="right" w:leader="dot" w:pos="12950"/>
            </w:tabs>
            <w:rPr>
              <w:rFonts w:eastAsiaTheme="minorEastAsia"/>
              <w:noProof/>
            </w:rPr>
          </w:pPr>
          <w:hyperlink w:anchor="_Toc14096357" w:history="1">
            <w:r w:rsidRPr="00A23037">
              <w:rPr>
                <w:rStyle w:val="Hyperlink"/>
                <w:noProof/>
              </w:rPr>
              <w:t>Foundation</w:t>
            </w:r>
            <w:r>
              <w:rPr>
                <w:noProof/>
                <w:webHidden/>
              </w:rPr>
              <w:tab/>
            </w:r>
            <w:r>
              <w:rPr>
                <w:noProof/>
                <w:webHidden/>
              </w:rPr>
              <w:fldChar w:fldCharType="begin"/>
            </w:r>
            <w:r>
              <w:rPr>
                <w:noProof/>
                <w:webHidden/>
              </w:rPr>
              <w:instrText xml:space="preserve"> PAGEREF _Toc14096357 \h </w:instrText>
            </w:r>
            <w:r>
              <w:rPr>
                <w:noProof/>
                <w:webHidden/>
              </w:rPr>
            </w:r>
            <w:r>
              <w:rPr>
                <w:noProof/>
                <w:webHidden/>
              </w:rPr>
              <w:fldChar w:fldCharType="separate"/>
            </w:r>
            <w:r w:rsidR="004C4158">
              <w:rPr>
                <w:noProof/>
                <w:webHidden/>
              </w:rPr>
              <w:t>32</w:t>
            </w:r>
            <w:r>
              <w:rPr>
                <w:noProof/>
                <w:webHidden/>
              </w:rPr>
              <w:fldChar w:fldCharType="end"/>
            </w:r>
          </w:hyperlink>
        </w:p>
        <w:p w14:paraId="1B6592AD" w14:textId="2E51243C" w:rsidR="00701AE6" w:rsidRDefault="00701AE6">
          <w:pPr>
            <w:pStyle w:val="TOC3"/>
            <w:tabs>
              <w:tab w:val="right" w:leader="dot" w:pos="12950"/>
            </w:tabs>
            <w:rPr>
              <w:rFonts w:eastAsiaTheme="minorEastAsia"/>
              <w:noProof/>
            </w:rPr>
          </w:pPr>
          <w:hyperlink w:anchor="_Toc14096358" w:history="1">
            <w:r w:rsidRPr="00A23037">
              <w:rPr>
                <w:rStyle w:val="Hyperlink"/>
                <w:noProof/>
              </w:rPr>
              <w:t>Heating</w:t>
            </w:r>
            <w:r>
              <w:rPr>
                <w:noProof/>
                <w:webHidden/>
              </w:rPr>
              <w:tab/>
            </w:r>
            <w:r>
              <w:rPr>
                <w:noProof/>
                <w:webHidden/>
              </w:rPr>
              <w:fldChar w:fldCharType="begin"/>
            </w:r>
            <w:r>
              <w:rPr>
                <w:noProof/>
                <w:webHidden/>
              </w:rPr>
              <w:instrText xml:space="preserve"> PAGEREF _Toc14096358 \h </w:instrText>
            </w:r>
            <w:r>
              <w:rPr>
                <w:noProof/>
                <w:webHidden/>
              </w:rPr>
            </w:r>
            <w:r>
              <w:rPr>
                <w:noProof/>
                <w:webHidden/>
              </w:rPr>
              <w:fldChar w:fldCharType="separate"/>
            </w:r>
            <w:r w:rsidR="004C4158">
              <w:rPr>
                <w:noProof/>
                <w:webHidden/>
              </w:rPr>
              <w:t>33</w:t>
            </w:r>
            <w:r>
              <w:rPr>
                <w:noProof/>
                <w:webHidden/>
              </w:rPr>
              <w:fldChar w:fldCharType="end"/>
            </w:r>
          </w:hyperlink>
        </w:p>
        <w:p w14:paraId="22B8BFFB" w14:textId="51E896A5" w:rsidR="00701AE6" w:rsidRDefault="00701AE6">
          <w:pPr>
            <w:pStyle w:val="TOC3"/>
            <w:tabs>
              <w:tab w:val="right" w:leader="dot" w:pos="12950"/>
            </w:tabs>
            <w:rPr>
              <w:rFonts w:eastAsiaTheme="minorEastAsia"/>
              <w:noProof/>
            </w:rPr>
          </w:pPr>
          <w:hyperlink w:anchor="_Toc14096359" w:history="1">
            <w:r w:rsidRPr="00A23037">
              <w:rPr>
                <w:rStyle w:val="Hyperlink"/>
                <w:noProof/>
              </w:rPr>
              <w:t>A/C</w:t>
            </w:r>
            <w:r>
              <w:rPr>
                <w:noProof/>
                <w:webHidden/>
              </w:rPr>
              <w:tab/>
            </w:r>
            <w:r>
              <w:rPr>
                <w:noProof/>
                <w:webHidden/>
              </w:rPr>
              <w:fldChar w:fldCharType="begin"/>
            </w:r>
            <w:r>
              <w:rPr>
                <w:noProof/>
                <w:webHidden/>
              </w:rPr>
              <w:instrText xml:space="preserve"> PAGEREF _Toc14096359 \h </w:instrText>
            </w:r>
            <w:r>
              <w:rPr>
                <w:noProof/>
                <w:webHidden/>
              </w:rPr>
            </w:r>
            <w:r>
              <w:rPr>
                <w:noProof/>
                <w:webHidden/>
              </w:rPr>
              <w:fldChar w:fldCharType="separate"/>
            </w:r>
            <w:r w:rsidR="004C4158">
              <w:rPr>
                <w:noProof/>
                <w:webHidden/>
              </w:rPr>
              <w:t>35</w:t>
            </w:r>
            <w:r>
              <w:rPr>
                <w:noProof/>
                <w:webHidden/>
              </w:rPr>
              <w:fldChar w:fldCharType="end"/>
            </w:r>
          </w:hyperlink>
        </w:p>
        <w:p w14:paraId="24A9BE73" w14:textId="7BDC78E0" w:rsidR="00701AE6" w:rsidRDefault="00701AE6">
          <w:pPr>
            <w:pStyle w:val="TOC3"/>
            <w:tabs>
              <w:tab w:val="right" w:leader="dot" w:pos="12950"/>
            </w:tabs>
            <w:rPr>
              <w:rFonts w:eastAsiaTheme="minorEastAsia"/>
              <w:noProof/>
            </w:rPr>
          </w:pPr>
          <w:hyperlink w:anchor="_Toc14096360" w:history="1">
            <w:r w:rsidRPr="00A23037">
              <w:rPr>
                <w:rStyle w:val="Hyperlink"/>
                <w:noProof/>
              </w:rPr>
              <w:t>Water Heater</w:t>
            </w:r>
            <w:r>
              <w:rPr>
                <w:noProof/>
                <w:webHidden/>
              </w:rPr>
              <w:tab/>
            </w:r>
            <w:r>
              <w:rPr>
                <w:noProof/>
                <w:webHidden/>
              </w:rPr>
              <w:fldChar w:fldCharType="begin"/>
            </w:r>
            <w:r>
              <w:rPr>
                <w:noProof/>
                <w:webHidden/>
              </w:rPr>
              <w:instrText xml:space="preserve"> PAGEREF _Toc14096360 \h </w:instrText>
            </w:r>
            <w:r>
              <w:rPr>
                <w:noProof/>
                <w:webHidden/>
              </w:rPr>
            </w:r>
            <w:r>
              <w:rPr>
                <w:noProof/>
                <w:webHidden/>
              </w:rPr>
              <w:fldChar w:fldCharType="separate"/>
            </w:r>
            <w:r w:rsidR="004C4158">
              <w:rPr>
                <w:noProof/>
                <w:webHidden/>
              </w:rPr>
              <w:t>36</w:t>
            </w:r>
            <w:r>
              <w:rPr>
                <w:noProof/>
                <w:webHidden/>
              </w:rPr>
              <w:fldChar w:fldCharType="end"/>
            </w:r>
          </w:hyperlink>
        </w:p>
        <w:p w14:paraId="1EFC1972" w14:textId="72DE1225" w:rsidR="00701AE6" w:rsidRDefault="00701AE6">
          <w:pPr>
            <w:pStyle w:val="TOC3"/>
            <w:tabs>
              <w:tab w:val="right" w:leader="dot" w:pos="12950"/>
            </w:tabs>
            <w:rPr>
              <w:rFonts w:eastAsiaTheme="minorEastAsia"/>
              <w:noProof/>
            </w:rPr>
          </w:pPr>
          <w:hyperlink w:anchor="_Toc14096361" w:history="1">
            <w:r w:rsidRPr="00A23037">
              <w:rPr>
                <w:rStyle w:val="Hyperlink"/>
                <w:noProof/>
              </w:rPr>
              <w:t>Appliances (ERI mode Only)</w:t>
            </w:r>
            <w:r>
              <w:rPr>
                <w:noProof/>
                <w:webHidden/>
              </w:rPr>
              <w:tab/>
            </w:r>
            <w:r>
              <w:rPr>
                <w:noProof/>
                <w:webHidden/>
              </w:rPr>
              <w:fldChar w:fldCharType="begin"/>
            </w:r>
            <w:r>
              <w:rPr>
                <w:noProof/>
                <w:webHidden/>
              </w:rPr>
              <w:instrText xml:space="preserve"> PAGEREF _Toc14096361 \h </w:instrText>
            </w:r>
            <w:r>
              <w:rPr>
                <w:noProof/>
                <w:webHidden/>
              </w:rPr>
            </w:r>
            <w:r>
              <w:rPr>
                <w:noProof/>
                <w:webHidden/>
              </w:rPr>
              <w:fldChar w:fldCharType="separate"/>
            </w:r>
            <w:r w:rsidR="004C4158">
              <w:rPr>
                <w:noProof/>
                <w:webHidden/>
              </w:rPr>
              <w:t>38</w:t>
            </w:r>
            <w:r>
              <w:rPr>
                <w:noProof/>
                <w:webHidden/>
              </w:rPr>
              <w:fldChar w:fldCharType="end"/>
            </w:r>
          </w:hyperlink>
        </w:p>
        <w:p w14:paraId="4868F1D2" w14:textId="42AE922D" w:rsidR="00701AE6" w:rsidRDefault="00701AE6">
          <w:pPr>
            <w:pStyle w:val="TOC2"/>
            <w:tabs>
              <w:tab w:val="right" w:leader="dot" w:pos="12950"/>
            </w:tabs>
            <w:rPr>
              <w:rFonts w:eastAsiaTheme="minorEastAsia"/>
              <w:noProof/>
            </w:rPr>
          </w:pPr>
          <w:hyperlink w:anchor="_Toc14096362" w:history="1">
            <w:r w:rsidRPr="00A23037">
              <w:rPr>
                <w:rStyle w:val="Hyperlink"/>
                <w:noProof/>
              </w:rPr>
              <w:t>Floor Plan Details</w:t>
            </w:r>
            <w:r>
              <w:rPr>
                <w:noProof/>
                <w:webHidden/>
              </w:rPr>
              <w:tab/>
            </w:r>
            <w:r>
              <w:rPr>
                <w:noProof/>
                <w:webHidden/>
              </w:rPr>
              <w:fldChar w:fldCharType="begin"/>
            </w:r>
            <w:r>
              <w:rPr>
                <w:noProof/>
                <w:webHidden/>
              </w:rPr>
              <w:instrText xml:space="preserve"> PAGEREF _Toc14096362 \h </w:instrText>
            </w:r>
            <w:r>
              <w:rPr>
                <w:noProof/>
                <w:webHidden/>
              </w:rPr>
            </w:r>
            <w:r>
              <w:rPr>
                <w:noProof/>
                <w:webHidden/>
              </w:rPr>
              <w:fldChar w:fldCharType="separate"/>
            </w:r>
            <w:r w:rsidR="004C4158">
              <w:rPr>
                <w:noProof/>
                <w:webHidden/>
              </w:rPr>
              <w:t>39</w:t>
            </w:r>
            <w:r>
              <w:rPr>
                <w:noProof/>
                <w:webHidden/>
              </w:rPr>
              <w:fldChar w:fldCharType="end"/>
            </w:r>
          </w:hyperlink>
        </w:p>
        <w:p w14:paraId="7D11E319" w14:textId="77777777" w:rsidR="00807B15" w:rsidRDefault="00807B15">
          <w:r>
            <w:rPr>
              <w:b/>
              <w:bCs/>
              <w:noProof/>
            </w:rPr>
            <w:fldChar w:fldCharType="end"/>
          </w:r>
        </w:p>
      </w:sdtContent>
    </w:sdt>
    <w:p w14:paraId="32421FCF" w14:textId="77777777" w:rsidR="00541EEF" w:rsidRPr="00807B15" w:rsidRDefault="00807B15" w:rsidP="00807B15">
      <w:pPr>
        <w:rPr>
          <w:rFonts w:ascii="Arial" w:hAnsi="Arial" w:cs="Arial"/>
          <w:color w:val="000000"/>
          <w:sz w:val="16"/>
          <w:szCs w:val="16"/>
        </w:rPr>
      </w:pPr>
      <w:r>
        <w:rPr>
          <w:sz w:val="16"/>
          <w:szCs w:val="16"/>
        </w:rPr>
        <w:br w:type="page"/>
      </w:r>
    </w:p>
    <w:p w14:paraId="2DCB0711" w14:textId="77777777" w:rsidR="00541EEF" w:rsidRDefault="00541EEF" w:rsidP="00541EEF">
      <w:pPr>
        <w:pStyle w:val="Default"/>
        <w:rPr>
          <w:sz w:val="16"/>
          <w:szCs w:val="16"/>
        </w:rPr>
      </w:pPr>
      <w:r>
        <w:rPr>
          <w:sz w:val="16"/>
          <w:szCs w:val="16"/>
        </w:rPr>
        <w:t xml:space="preserve"> </w:t>
      </w:r>
    </w:p>
    <w:p w14:paraId="60DAD9DC" w14:textId="77777777" w:rsidR="00105282" w:rsidRPr="009C46FB" w:rsidRDefault="00541EEF" w:rsidP="009C46FB">
      <w:pPr>
        <w:pStyle w:val="Heading2"/>
      </w:pPr>
      <w:bookmarkStart w:id="3" w:name="_Toc14096337"/>
      <w:r w:rsidRPr="009C46FB">
        <w:t>What’s New!</w:t>
      </w:r>
      <w:bookmarkEnd w:id="3"/>
    </w:p>
    <w:p w14:paraId="46E4C016" w14:textId="77777777" w:rsidR="00541EEF" w:rsidRDefault="00541EEF" w:rsidP="00541EEF">
      <w:pPr>
        <w:rPr>
          <w:b/>
          <w:u w:val="single"/>
        </w:rPr>
      </w:pPr>
      <w:r>
        <w:rPr>
          <w:b/>
          <w:u w:val="single"/>
        </w:rPr>
        <w:t>In version 4.0 – June 15, 2015</w:t>
      </w:r>
    </w:p>
    <w:p w14:paraId="50A9ECCD" w14:textId="77777777" w:rsidR="00541EEF" w:rsidRDefault="00541EEF" w:rsidP="00541EEF">
      <w:pPr>
        <w:pStyle w:val="ListParagraph"/>
        <w:numPr>
          <w:ilvl w:val="0"/>
          <w:numId w:val="2"/>
        </w:numPr>
      </w:pPr>
      <w:r>
        <w:t>Initial release with single family for IECC 2015</w:t>
      </w:r>
    </w:p>
    <w:p w14:paraId="21EE4207" w14:textId="77777777" w:rsidR="00541EEF" w:rsidRDefault="00541EEF" w:rsidP="00541EEF">
      <w:pPr>
        <w:rPr>
          <w:b/>
          <w:u w:val="single"/>
        </w:rPr>
      </w:pPr>
      <w:r>
        <w:rPr>
          <w:b/>
          <w:u w:val="single"/>
        </w:rPr>
        <w:t>In version 4.0.1 – July 31, 2015</w:t>
      </w:r>
    </w:p>
    <w:p w14:paraId="4C67B9F1" w14:textId="77777777" w:rsidR="00685057" w:rsidRPr="00685057" w:rsidRDefault="00541EEF" w:rsidP="00685057">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685057">
        <w:rPr>
          <w:rFonts w:ascii="Calibri" w:hAnsi="Calibri" w:cs="Calibri"/>
          <w:color w:val="000000"/>
        </w:rPr>
        <w:t xml:space="preserve">The original version (4.0) printed the logged in user’s name, phone number, and email address in the builder’s fields on the certificate and energy report. These can now be overridden on a project-by-project basis. The new input fields on the left side of the screen are now the values that will be printed on the certificate and energy reports. </w:t>
      </w:r>
    </w:p>
    <w:p w14:paraId="4255439E" w14:textId="77777777" w:rsidR="00685057" w:rsidRPr="00685057" w:rsidRDefault="00541EEF" w:rsidP="00685057">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685057">
        <w:rPr>
          <w:rFonts w:ascii="Calibri" w:hAnsi="Calibri" w:cs="Calibri"/>
          <w:color w:val="000000"/>
        </w:rPr>
        <w:t xml:space="preserve">The project notes will now appear on the Energy Report. Due to spacing issues, only the first 60 characters will be printed. If the project notes are longer, they will be truncated in the energy report. </w:t>
      </w:r>
    </w:p>
    <w:p w14:paraId="5C0FE1E8" w14:textId="77777777" w:rsidR="00685057" w:rsidRPr="008A3C32" w:rsidRDefault="00541EEF" w:rsidP="00685057">
      <w:pPr>
        <w:pStyle w:val="ListParagraph"/>
        <w:numPr>
          <w:ilvl w:val="0"/>
          <w:numId w:val="3"/>
        </w:numPr>
        <w:autoSpaceDE w:val="0"/>
        <w:autoSpaceDN w:val="0"/>
        <w:adjustRightInd w:val="0"/>
        <w:spacing w:after="0" w:line="240" w:lineRule="auto"/>
        <w:rPr>
          <w:rFonts w:ascii="Calibri" w:hAnsi="Calibri" w:cs="Calibri"/>
          <w:color w:val="C00000"/>
          <w:sz w:val="24"/>
          <w:szCs w:val="24"/>
        </w:rPr>
      </w:pPr>
      <w:r w:rsidRPr="00685057">
        <w:rPr>
          <w:rFonts w:ascii="Calibri" w:hAnsi="Calibri" w:cs="Calibri"/>
          <w:color w:val="000000"/>
        </w:rPr>
        <w:t>On a user’s main user screen (the one immediately after login that lists all projects), a button has been added to the top: ‘Edit User Information’. This button allows the logged in user’s contact information</w:t>
      </w:r>
      <w:r w:rsidRPr="008A3C32">
        <w:rPr>
          <w:rFonts w:ascii="Calibri" w:hAnsi="Calibri" w:cs="Calibri"/>
          <w:color w:val="C00000"/>
        </w:rPr>
        <w:t xml:space="preserve">. </w:t>
      </w:r>
    </w:p>
    <w:p w14:paraId="685A757E" w14:textId="77777777" w:rsidR="00685057" w:rsidRPr="008A3C32" w:rsidRDefault="00541EEF" w:rsidP="00685057">
      <w:pPr>
        <w:pStyle w:val="ListParagraph"/>
        <w:numPr>
          <w:ilvl w:val="0"/>
          <w:numId w:val="3"/>
        </w:numPr>
        <w:autoSpaceDE w:val="0"/>
        <w:autoSpaceDN w:val="0"/>
        <w:adjustRightInd w:val="0"/>
        <w:spacing w:after="0" w:line="240" w:lineRule="auto"/>
        <w:rPr>
          <w:rFonts w:ascii="Calibri" w:hAnsi="Calibri" w:cs="Calibri"/>
          <w:strike/>
          <w:color w:val="C00000"/>
          <w:sz w:val="24"/>
          <w:szCs w:val="24"/>
        </w:rPr>
      </w:pPr>
      <w:r w:rsidRPr="00685057">
        <w:rPr>
          <w:rFonts w:ascii="Calibri" w:hAnsi="Calibri" w:cs="Calibri"/>
          <w:color w:val="000000"/>
        </w:rPr>
        <w:t xml:space="preserve">On a user’s main user screen a button has been added to the top: ‘Import Project from IC3 version 3.x ’. Several users have requested the ability to ‘import’ projects from the old version of IC3. </w:t>
      </w:r>
    </w:p>
    <w:p w14:paraId="715A5868" w14:textId="77777777" w:rsidR="00685057" w:rsidRPr="00685057" w:rsidRDefault="00541EEF" w:rsidP="00685057">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685057">
        <w:rPr>
          <w:rFonts w:ascii="Calibri" w:hAnsi="Calibri" w:cs="Calibri"/>
          <w:color w:val="000000"/>
        </w:rPr>
        <w:t>Users will be prompted to enter their IC3 version 3.</w:t>
      </w:r>
      <w:r w:rsidR="008A3C32">
        <w:rPr>
          <w:rFonts w:ascii="Calibri" w:hAnsi="Calibri" w:cs="Calibri"/>
          <w:color w:val="000000"/>
        </w:rPr>
        <w:t>14</w:t>
      </w:r>
      <w:r w:rsidRPr="00685057">
        <w:rPr>
          <w:rFonts w:ascii="Calibri" w:hAnsi="Calibri" w:cs="Calibri"/>
          <w:color w:val="000000"/>
        </w:rPr>
        <w:t xml:space="preserve"> credentials and the select a project to import. Only single-family project import is available at this time. </w:t>
      </w:r>
    </w:p>
    <w:p w14:paraId="31FE94BA" w14:textId="77777777" w:rsidR="00685057" w:rsidRPr="00685057" w:rsidRDefault="00541EEF" w:rsidP="00685057">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685057">
        <w:rPr>
          <w:rFonts w:ascii="Calibri" w:hAnsi="Calibri" w:cs="Calibri"/>
          <w:color w:val="000000"/>
        </w:rPr>
        <w:t xml:space="preserve">The user will be prompted for a new project name, project address, and </w:t>
      </w:r>
      <w:r w:rsidRPr="008A3C32">
        <w:rPr>
          <w:rFonts w:ascii="Calibri" w:hAnsi="Calibri" w:cs="Calibri"/>
        </w:rPr>
        <w:t>orientation (</w:t>
      </w:r>
      <w:r w:rsidR="007F2C0A" w:rsidRPr="008A3C32">
        <w:rPr>
          <w:rFonts w:ascii="Calibri" w:hAnsi="Calibri" w:cs="Calibri"/>
        </w:rPr>
        <w:t>similar to</w:t>
      </w:r>
      <w:r w:rsidRPr="008A3C32">
        <w:rPr>
          <w:rFonts w:ascii="Calibri" w:hAnsi="Calibri" w:cs="Calibri"/>
        </w:rPr>
        <w:t xml:space="preserve"> copying </w:t>
      </w:r>
      <w:r w:rsidRPr="00685057">
        <w:rPr>
          <w:rFonts w:ascii="Calibri" w:hAnsi="Calibri" w:cs="Calibri"/>
          <w:color w:val="000000"/>
        </w:rPr>
        <w:t>an existing project from version 4.</w:t>
      </w:r>
      <w:r w:rsidR="008A3C32">
        <w:rPr>
          <w:rFonts w:ascii="Calibri" w:hAnsi="Calibri" w:cs="Calibri"/>
          <w:color w:val="000000"/>
        </w:rPr>
        <w:t>0</w:t>
      </w:r>
      <w:r w:rsidRPr="00685057">
        <w:rPr>
          <w:rFonts w:ascii="Calibri" w:hAnsi="Calibri" w:cs="Calibri"/>
          <w:color w:val="000000"/>
        </w:rPr>
        <w:t xml:space="preserve">). </w:t>
      </w:r>
    </w:p>
    <w:p w14:paraId="0E9C82A8" w14:textId="77777777" w:rsidR="00541EEF" w:rsidRPr="007F2C0A" w:rsidRDefault="00541EEF" w:rsidP="008A3C32">
      <w:pPr>
        <w:autoSpaceDE w:val="0"/>
        <w:autoSpaceDN w:val="0"/>
        <w:adjustRightInd w:val="0"/>
        <w:spacing w:after="0" w:line="240" w:lineRule="auto"/>
        <w:ind w:left="360"/>
        <w:rPr>
          <w:rFonts w:ascii="Calibri" w:hAnsi="Calibri" w:cs="Calibri"/>
          <w:color w:val="000000"/>
          <w:sz w:val="24"/>
          <w:szCs w:val="24"/>
        </w:rPr>
      </w:pPr>
      <w:r w:rsidRPr="007F2C0A">
        <w:rPr>
          <w:rFonts w:ascii="Calibri" w:hAnsi="Calibri" w:cs="Calibri"/>
          <w:color w:val="000000"/>
        </w:rPr>
        <w:t xml:space="preserve">Aside from these fields, the project is copied without alteration </w:t>
      </w:r>
      <w:r w:rsidRPr="007F2C0A">
        <w:rPr>
          <w:rFonts w:ascii="Calibri" w:hAnsi="Calibri" w:cs="Calibri"/>
          <w:i/>
          <w:iCs/>
          <w:color w:val="000000"/>
        </w:rPr>
        <w:t xml:space="preserve">except </w:t>
      </w:r>
      <w:r w:rsidRPr="007F2C0A">
        <w:rPr>
          <w:rFonts w:ascii="Calibri" w:hAnsi="Calibri" w:cs="Calibri"/>
          <w:color w:val="000000"/>
        </w:rPr>
        <w:t xml:space="preserve">that the code is changed to IECC 2015. Some rounding issues on the energy Report have been fixed. </w:t>
      </w:r>
    </w:p>
    <w:p w14:paraId="254D2DC4" w14:textId="77777777" w:rsidR="000B5274" w:rsidRDefault="000B5274">
      <w:pPr>
        <w:rPr>
          <w:u w:val="single"/>
        </w:rPr>
      </w:pPr>
    </w:p>
    <w:p w14:paraId="1CE17DAA" w14:textId="77777777" w:rsidR="000B5274" w:rsidRDefault="000B5274" w:rsidP="000B5274">
      <w:pPr>
        <w:rPr>
          <w:b/>
          <w:u w:val="single"/>
        </w:rPr>
      </w:pPr>
      <w:r>
        <w:rPr>
          <w:b/>
          <w:u w:val="single"/>
        </w:rPr>
        <w:t>In version 4.1 – September 1, 2016</w:t>
      </w:r>
    </w:p>
    <w:p w14:paraId="119EA4D9" w14:textId="77777777" w:rsidR="000B5274" w:rsidRDefault="000B5274" w:rsidP="000B5274">
      <w:pPr>
        <w:pStyle w:val="ListParagraph"/>
        <w:numPr>
          <w:ilvl w:val="0"/>
          <w:numId w:val="10"/>
        </w:numPr>
      </w:pPr>
      <w:r>
        <w:t xml:space="preserve">Initial release of </w:t>
      </w:r>
      <w:r w:rsidR="00DE0194">
        <w:t>Energy Rating Index (</w:t>
      </w:r>
      <w:r>
        <w:t>ERI</w:t>
      </w:r>
      <w:r w:rsidR="00DE0194">
        <w:t>)</w:t>
      </w:r>
      <w:r>
        <w:t xml:space="preserve"> calculation</w:t>
      </w:r>
    </w:p>
    <w:p w14:paraId="0E26D441" w14:textId="77777777" w:rsidR="00DC2640" w:rsidRDefault="00DC2640" w:rsidP="00DC2640"/>
    <w:p w14:paraId="02A976AB" w14:textId="77777777" w:rsidR="00DC2640" w:rsidRDefault="00DC2640" w:rsidP="00DC2640">
      <w:pPr>
        <w:rPr>
          <w:b/>
          <w:u w:val="single"/>
        </w:rPr>
      </w:pPr>
      <w:r>
        <w:rPr>
          <w:b/>
          <w:u w:val="single"/>
        </w:rPr>
        <w:t>In version 4.2 – October 15, 2016</w:t>
      </w:r>
    </w:p>
    <w:p w14:paraId="3A3A2250" w14:textId="77777777" w:rsidR="00DC2640" w:rsidRDefault="00DC2640" w:rsidP="00DC2640">
      <w:pPr>
        <w:pStyle w:val="ListParagraph"/>
        <w:numPr>
          <w:ilvl w:val="0"/>
          <w:numId w:val="12"/>
        </w:numPr>
      </w:pPr>
      <w:r>
        <w:t>Added NCTCOG 2015 IECC amended code to the list of available codes</w:t>
      </w:r>
    </w:p>
    <w:p w14:paraId="634326A3" w14:textId="77777777" w:rsidR="000B5274" w:rsidRDefault="000B5274" w:rsidP="000B5274">
      <w:pPr>
        <w:ind w:left="360"/>
      </w:pPr>
    </w:p>
    <w:p w14:paraId="222E2850" w14:textId="77777777" w:rsidR="0023015C" w:rsidRPr="0023015C" w:rsidRDefault="0023015C" w:rsidP="0023015C">
      <w:pPr>
        <w:rPr>
          <w:b/>
          <w:u w:val="single"/>
        </w:rPr>
      </w:pPr>
      <w:r w:rsidRPr="0023015C">
        <w:rPr>
          <w:b/>
          <w:u w:val="single"/>
        </w:rPr>
        <w:t>In version 4.3 – Merch 11, 2017</w:t>
      </w:r>
    </w:p>
    <w:p w14:paraId="5FCD4A85" w14:textId="77777777" w:rsidR="0023015C" w:rsidRDefault="0023015C" w:rsidP="0023015C">
      <w:pPr>
        <w:pStyle w:val="ListParagraph"/>
        <w:numPr>
          <w:ilvl w:val="0"/>
          <w:numId w:val="24"/>
        </w:numPr>
      </w:pPr>
      <w:r>
        <w:t>Added 2015 Austin Energy Amendments to list of codes</w:t>
      </w:r>
    </w:p>
    <w:p w14:paraId="61B0B8C4" w14:textId="77777777" w:rsidR="0023015C" w:rsidRDefault="0023015C" w:rsidP="0023015C">
      <w:pPr>
        <w:pStyle w:val="ListParagraph"/>
        <w:numPr>
          <w:ilvl w:val="0"/>
          <w:numId w:val="24"/>
        </w:numPr>
      </w:pPr>
      <w:r>
        <w:t xml:space="preserve">Altered the duct model to improve accuracy.  Details here. </w:t>
      </w:r>
    </w:p>
    <w:p w14:paraId="53AD18FC" w14:textId="77777777" w:rsidR="0023015C" w:rsidRPr="0023015C" w:rsidRDefault="0023015C" w:rsidP="0023015C">
      <w:pPr>
        <w:rPr>
          <w:b/>
          <w:u w:val="single"/>
        </w:rPr>
      </w:pPr>
      <w:r w:rsidRPr="0023015C">
        <w:rPr>
          <w:b/>
          <w:u w:val="single"/>
        </w:rPr>
        <w:t>In version 4.3.1 – July 22, 2017</w:t>
      </w:r>
    </w:p>
    <w:p w14:paraId="32A456F6" w14:textId="77777777" w:rsidR="0023015C" w:rsidRDefault="0023015C" w:rsidP="0023015C">
      <w:pPr>
        <w:pStyle w:val="ListParagraph"/>
        <w:numPr>
          <w:ilvl w:val="0"/>
          <w:numId w:val="24"/>
        </w:numPr>
      </w:pPr>
      <w:r>
        <w:t>Added NCTCOG 2015 ERI amendment to list of codes</w:t>
      </w:r>
    </w:p>
    <w:p w14:paraId="65A8E5EB" w14:textId="77777777" w:rsidR="0023015C" w:rsidRPr="0023015C" w:rsidRDefault="0023015C" w:rsidP="0023015C">
      <w:pPr>
        <w:rPr>
          <w:b/>
          <w:u w:val="single"/>
        </w:rPr>
      </w:pPr>
      <w:r w:rsidRPr="0023015C">
        <w:rPr>
          <w:b/>
          <w:u w:val="single"/>
        </w:rPr>
        <w:t>In version 4.4 – July 2, 2019</w:t>
      </w:r>
    </w:p>
    <w:p w14:paraId="1B895E50" w14:textId="77777777" w:rsidR="0023015C" w:rsidRDefault="0023015C" w:rsidP="0023015C">
      <w:pPr>
        <w:pStyle w:val="ListParagraph"/>
        <w:numPr>
          <w:ilvl w:val="0"/>
          <w:numId w:val="24"/>
        </w:numPr>
      </w:pPr>
      <w:r>
        <w:t>Updated weather files.  This increases the temperature slightly and will increase energy usage in the summer months</w:t>
      </w:r>
    </w:p>
    <w:p w14:paraId="7FF3D2CA" w14:textId="77777777" w:rsidR="0023015C" w:rsidRDefault="0023015C" w:rsidP="0023015C">
      <w:pPr>
        <w:pStyle w:val="ListParagraph"/>
        <w:numPr>
          <w:ilvl w:val="0"/>
          <w:numId w:val="24"/>
        </w:numPr>
      </w:pPr>
      <w:r>
        <w:t>Major update of ERI calculation to reflect the changes made to RESNET HERS rating algorithm</w:t>
      </w:r>
      <w:r>
        <w:br/>
      </w:r>
      <w:r w:rsidRPr="008D473B">
        <w:rPr>
          <w:color w:val="FF0000"/>
        </w:rPr>
        <w:t>Important:  The amount of calculation needed for this calculation has more than doubled.  An ERI calculation will now take up to 1 minute to complete.</w:t>
      </w:r>
    </w:p>
    <w:p w14:paraId="47EA8445" w14:textId="77777777" w:rsidR="0023015C" w:rsidRPr="008C0321" w:rsidRDefault="0023015C" w:rsidP="008C0321">
      <w:pPr>
        <w:pStyle w:val="NoSpacing"/>
        <w:rPr>
          <w:b/>
          <w:u w:val="single"/>
        </w:rPr>
      </w:pPr>
      <w:r w:rsidRPr="008C0321">
        <w:rPr>
          <w:b/>
          <w:u w:val="single"/>
        </w:rPr>
        <w:t>In version 4.4.1 – July 11, 2019</w:t>
      </w:r>
    </w:p>
    <w:p w14:paraId="0AE132B2" w14:textId="77777777" w:rsidR="0023015C" w:rsidRDefault="0023015C" w:rsidP="008C0321">
      <w:pPr>
        <w:pStyle w:val="NoSpacing"/>
        <w:numPr>
          <w:ilvl w:val="0"/>
          <w:numId w:val="24"/>
        </w:numPr>
      </w:pPr>
      <w:r>
        <w:t>Bug fixes</w:t>
      </w:r>
    </w:p>
    <w:p w14:paraId="7C629227" w14:textId="77777777" w:rsidR="008C0321" w:rsidRDefault="008C0321" w:rsidP="008C0321">
      <w:pPr>
        <w:pStyle w:val="NoSpacing"/>
        <w:ind w:left="720"/>
      </w:pPr>
    </w:p>
    <w:p w14:paraId="6C8DEAE9" w14:textId="77777777" w:rsidR="0023015C" w:rsidRPr="008C0321" w:rsidRDefault="0023015C" w:rsidP="008C0321">
      <w:pPr>
        <w:pStyle w:val="NoSpacing"/>
        <w:rPr>
          <w:b/>
          <w:u w:val="single"/>
        </w:rPr>
      </w:pPr>
      <w:r w:rsidRPr="008C0321">
        <w:rPr>
          <w:b/>
          <w:u w:val="single"/>
        </w:rPr>
        <w:t>In version 4.4.3 – July 18, 2019</w:t>
      </w:r>
    </w:p>
    <w:p w14:paraId="1B79D985" w14:textId="77777777" w:rsidR="0023015C" w:rsidRDefault="0023015C" w:rsidP="008C0321">
      <w:pPr>
        <w:pStyle w:val="NoSpacing"/>
        <w:numPr>
          <w:ilvl w:val="0"/>
          <w:numId w:val="24"/>
        </w:numPr>
      </w:pPr>
      <w:r>
        <w:t>Bug fixes</w:t>
      </w:r>
    </w:p>
    <w:p w14:paraId="2C9A73F2" w14:textId="77777777" w:rsidR="008C0321" w:rsidRDefault="008C0321" w:rsidP="008C0321">
      <w:pPr>
        <w:pStyle w:val="NoSpacing"/>
        <w:ind w:left="720"/>
      </w:pPr>
    </w:p>
    <w:p w14:paraId="3C5EE055" w14:textId="77777777" w:rsidR="008C0321" w:rsidRPr="008C0321" w:rsidRDefault="008C0321" w:rsidP="008C0321">
      <w:pPr>
        <w:pStyle w:val="NoSpacing"/>
        <w:rPr>
          <w:b/>
          <w:u w:val="single"/>
        </w:rPr>
      </w:pPr>
      <w:r w:rsidRPr="008C0321">
        <w:rPr>
          <w:b/>
          <w:u w:val="single"/>
        </w:rPr>
        <w:t>In version 4.</w:t>
      </w:r>
      <w:r>
        <w:rPr>
          <w:b/>
          <w:u w:val="single"/>
        </w:rPr>
        <w:t>5</w:t>
      </w:r>
      <w:r w:rsidRPr="008C0321">
        <w:rPr>
          <w:b/>
          <w:u w:val="single"/>
        </w:rPr>
        <w:t xml:space="preserve"> – </w:t>
      </w:r>
      <w:r>
        <w:rPr>
          <w:b/>
          <w:u w:val="single"/>
        </w:rPr>
        <w:t>September 29</w:t>
      </w:r>
      <w:r w:rsidRPr="008C0321">
        <w:rPr>
          <w:b/>
          <w:u w:val="single"/>
        </w:rPr>
        <w:t>, 2019</w:t>
      </w:r>
    </w:p>
    <w:p w14:paraId="1ED0F96B" w14:textId="77777777" w:rsidR="008C0321" w:rsidRDefault="008C0321" w:rsidP="008C0321">
      <w:pPr>
        <w:pStyle w:val="NoSpacing"/>
        <w:numPr>
          <w:ilvl w:val="0"/>
          <w:numId w:val="24"/>
        </w:numPr>
      </w:pPr>
      <w:r>
        <w:t>IECC 2018 code added</w:t>
      </w:r>
    </w:p>
    <w:p w14:paraId="51FD3DDC" w14:textId="77777777" w:rsidR="008C0321" w:rsidRDefault="008C0321" w:rsidP="008C0321">
      <w:pPr>
        <w:pStyle w:val="NoSpacing"/>
        <w:numPr>
          <w:ilvl w:val="0"/>
          <w:numId w:val="24"/>
        </w:numPr>
      </w:pPr>
      <w:r>
        <w:t>New equipment: Tankless NGas DHW</w:t>
      </w:r>
    </w:p>
    <w:p w14:paraId="7B3AFF67" w14:textId="77777777" w:rsidR="008C0321" w:rsidRDefault="008C0321" w:rsidP="000B5274">
      <w:pPr>
        <w:ind w:left="360"/>
      </w:pPr>
    </w:p>
    <w:p w14:paraId="326B1942" w14:textId="36D3364E" w:rsidR="00C949CC" w:rsidRPr="00623064" w:rsidRDefault="00C949CC" w:rsidP="00C949CC">
      <w:pPr>
        <w:pStyle w:val="NoSpacing"/>
        <w:rPr>
          <w:b/>
          <w:u w:val="single"/>
        </w:rPr>
      </w:pPr>
      <w:r w:rsidRPr="00623064">
        <w:rPr>
          <w:b/>
          <w:u w:val="single"/>
        </w:rPr>
        <w:t>In version 4.5.6 – Nov 29, 2021</w:t>
      </w:r>
    </w:p>
    <w:p w14:paraId="51B4C16E" w14:textId="7B0C3D61" w:rsidR="00C949CC" w:rsidRPr="00623064" w:rsidRDefault="00C949CC" w:rsidP="00C949CC">
      <w:pPr>
        <w:pStyle w:val="NoSpacing"/>
        <w:numPr>
          <w:ilvl w:val="0"/>
          <w:numId w:val="24"/>
        </w:numPr>
      </w:pPr>
      <w:r w:rsidRPr="00623064">
        <w:t>IECC 2021 AE code added</w:t>
      </w:r>
    </w:p>
    <w:p w14:paraId="41773094" w14:textId="06949641" w:rsidR="00476522" w:rsidRPr="00623064" w:rsidRDefault="00476522" w:rsidP="00C949CC">
      <w:pPr>
        <w:pStyle w:val="NoSpacing"/>
        <w:numPr>
          <w:ilvl w:val="0"/>
          <w:numId w:val="24"/>
        </w:numPr>
      </w:pPr>
      <w:r w:rsidRPr="00623064">
        <w:t>IECC 2021 code added</w:t>
      </w:r>
    </w:p>
    <w:p w14:paraId="3ABCBE91" w14:textId="62C9BBFE" w:rsidR="00C949CC" w:rsidRPr="00623064" w:rsidRDefault="00C949CC" w:rsidP="008914D3">
      <w:pPr>
        <w:pStyle w:val="NoSpacing"/>
        <w:numPr>
          <w:ilvl w:val="0"/>
          <w:numId w:val="24"/>
        </w:numPr>
      </w:pPr>
      <w:r w:rsidRPr="00623064">
        <w:t>New equipment: DHW UEF</w:t>
      </w:r>
      <w:r w:rsidR="00E622BC" w:rsidRPr="00623064">
        <w:t>, New Duct System Interface</w:t>
      </w:r>
    </w:p>
    <w:p w14:paraId="17C4361F" w14:textId="77777777" w:rsidR="00AA1D8E" w:rsidRDefault="00AA1D8E">
      <w:pPr>
        <w:rPr>
          <w:u w:val="single"/>
        </w:rPr>
      </w:pPr>
    </w:p>
    <w:p w14:paraId="5D5D0905" w14:textId="6317F9FA" w:rsidR="00AA1D8E" w:rsidRPr="00623064" w:rsidRDefault="00AA1D8E" w:rsidP="00AA1D8E">
      <w:pPr>
        <w:pStyle w:val="NoSpacing"/>
        <w:rPr>
          <w:b/>
          <w:u w:val="single"/>
        </w:rPr>
      </w:pPr>
      <w:bookmarkStart w:id="4" w:name="_Hlk104159341"/>
      <w:r w:rsidRPr="00623064">
        <w:rPr>
          <w:b/>
          <w:u w:val="single"/>
        </w:rPr>
        <w:t>In version 4.5.</w:t>
      </w:r>
      <w:r>
        <w:rPr>
          <w:b/>
          <w:u w:val="single"/>
        </w:rPr>
        <w:t>7</w:t>
      </w:r>
      <w:r w:rsidRPr="00623064">
        <w:rPr>
          <w:b/>
          <w:u w:val="single"/>
        </w:rPr>
        <w:t xml:space="preserve"> – </w:t>
      </w:r>
      <w:r>
        <w:rPr>
          <w:b/>
          <w:u w:val="single"/>
        </w:rPr>
        <w:t>May</w:t>
      </w:r>
      <w:r w:rsidRPr="00623064">
        <w:rPr>
          <w:b/>
          <w:u w:val="single"/>
        </w:rPr>
        <w:t xml:space="preserve"> 2</w:t>
      </w:r>
      <w:r>
        <w:rPr>
          <w:b/>
          <w:u w:val="single"/>
        </w:rPr>
        <w:t>3</w:t>
      </w:r>
      <w:r w:rsidRPr="00623064">
        <w:rPr>
          <w:b/>
          <w:u w:val="single"/>
        </w:rPr>
        <w:t>, 202</w:t>
      </w:r>
      <w:r>
        <w:rPr>
          <w:b/>
          <w:u w:val="single"/>
        </w:rPr>
        <w:t>2</w:t>
      </w:r>
    </w:p>
    <w:p w14:paraId="552FE2C7" w14:textId="7EA23C4F" w:rsidR="00AA1D8E" w:rsidRPr="00623064" w:rsidRDefault="00AA1D8E" w:rsidP="00AA1D8E">
      <w:pPr>
        <w:pStyle w:val="NoSpacing"/>
        <w:numPr>
          <w:ilvl w:val="0"/>
          <w:numId w:val="24"/>
        </w:numPr>
      </w:pPr>
      <w:r>
        <w:t>New search features added in project page</w:t>
      </w:r>
    </w:p>
    <w:p w14:paraId="284526C5" w14:textId="38EC4E97" w:rsidR="00AA1D8E" w:rsidRPr="00623064" w:rsidRDefault="00AA1D8E" w:rsidP="00AA1D8E">
      <w:pPr>
        <w:pStyle w:val="NoSpacing"/>
        <w:numPr>
          <w:ilvl w:val="0"/>
          <w:numId w:val="24"/>
        </w:numPr>
      </w:pPr>
      <w:r>
        <w:t>Alterations made to 2021 Energy Option selection</w:t>
      </w:r>
    </w:p>
    <w:bookmarkEnd w:id="4"/>
    <w:p w14:paraId="3560AAB0" w14:textId="7CF3F42D" w:rsidR="00A34314" w:rsidRPr="00623064" w:rsidRDefault="00AA1D8E" w:rsidP="00A34314">
      <w:pPr>
        <w:pStyle w:val="NoSpacing"/>
        <w:rPr>
          <w:b/>
          <w:u w:val="single"/>
        </w:rPr>
      </w:pPr>
      <w:r>
        <w:rPr>
          <w:u w:val="single"/>
        </w:rPr>
        <w:br w:type="page"/>
      </w:r>
      <w:r w:rsidR="00A34314" w:rsidRPr="00623064">
        <w:rPr>
          <w:b/>
          <w:u w:val="single"/>
        </w:rPr>
        <w:t>In version 4.5.</w:t>
      </w:r>
      <w:r w:rsidR="00A34314">
        <w:rPr>
          <w:b/>
          <w:u w:val="single"/>
        </w:rPr>
        <w:t>8</w:t>
      </w:r>
      <w:r w:rsidR="00A34314" w:rsidRPr="00623064">
        <w:rPr>
          <w:b/>
          <w:u w:val="single"/>
        </w:rPr>
        <w:t xml:space="preserve"> – </w:t>
      </w:r>
      <w:r w:rsidR="00A34314">
        <w:rPr>
          <w:b/>
          <w:u w:val="single"/>
        </w:rPr>
        <w:t>September 6</w:t>
      </w:r>
      <w:r w:rsidR="00A34314" w:rsidRPr="00623064">
        <w:rPr>
          <w:b/>
          <w:u w:val="single"/>
        </w:rPr>
        <w:t>, 202</w:t>
      </w:r>
      <w:r w:rsidR="00A34314">
        <w:rPr>
          <w:b/>
          <w:u w:val="single"/>
        </w:rPr>
        <w:t>2</w:t>
      </w:r>
    </w:p>
    <w:p w14:paraId="55DFF953" w14:textId="77777777" w:rsidR="00A34314" w:rsidRPr="00623064" w:rsidRDefault="00A34314" w:rsidP="00A34314">
      <w:pPr>
        <w:pStyle w:val="NoSpacing"/>
        <w:numPr>
          <w:ilvl w:val="0"/>
          <w:numId w:val="24"/>
        </w:numPr>
      </w:pPr>
      <w:r>
        <w:t>New ceiling energy model added</w:t>
      </w:r>
    </w:p>
    <w:p w14:paraId="0C6CD746" w14:textId="77777777" w:rsidR="00A34314" w:rsidRDefault="00A34314" w:rsidP="00A34314">
      <w:pPr>
        <w:pStyle w:val="NoSpacing"/>
        <w:numPr>
          <w:ilvl w:val="0"/>
          <w:numId w:val="24"/>
        </w:numPr>
      </w:pPr>
      <w:r>
        <w:t>Bug fixes</w:t>
      </w:r>
    </w:p>
    <w:p w14:paraId="468B3E0B" w14:textId="77777777" w:rsidR="00A34314" w:rsidRDefault="00A34314" w:rsidP="00A34314">
      <w:pPr>
        <w:pStyle w:val="NoSpacing"/>
      </w:pPr>
    </w:p>
    <w:p w14:paraId="66399F1F" w14:textId="1FC2E3D8" w:rsidR="00A34314" w:rsidRPr="00623064" w:rsidRDefault="00A34314" w:rsidP="00A34314">
      <w:pPr>
        <w:pStyle w:val="NoSpacing"/>
        <w:rPr>
          <w:b/>
          <w:u w:val="single"/>
        </w:rPr>
      </w:pPr>
      <w:r w:rsidRPr="00623064">
        <w:rPr>
          <w:b/>
          <w:u w:val="single"/>
        </w:rPr>
        <w:t>In version 4.5.</w:t>
      </w:r>
      <w:r>
        <w:rPr>
          <w:b/>
          <w:u w:val="single"/>
        </w:rPr>
        <w:t>10</w:t>
      </w:r>
      <w:r w:rsidRPr="00623064">
        <w:rPr>
          <w:b/>
          <w:u w:val="single"/>
        </w:rPr>
        <w:t xml:space="preserve"> – </w:t>
      </w:r>
      <w:r>
        <w:rPr>
          <w:b/>
          <w:u w:val="single"/>
        </w:rPr>
        <w:t>January 23</w:t>
      </w:r>
      <w:r w:rsidRPr="00623064">
        <w:rPr>
          <w:b/>
          <w:u w:val="single"/>
        </w:rPr>
        <w:t>, 202</w:t>
      </w:r>
      <w:r>
        <w:rPr>
          <w:b/>
          <w:u w:val="single"/>
        </w:rPr>
        <w:t>3</w:t>
      </w:r>
    </w:p>
    <w:p w14:paraId="0972E843" w14:textId="77777777" w:rsidR="00A34314" w:rsidRPr="00623064" w:rsidRDefault="00A34314" w:rsidP="00A34314">
      <w:pPr>
        <w:pStyle w:val="NoSpacing"/>
        <w:numPr>
          <w:ilvl w:val="0"/>
          <w:numId w:val="30"/>
        </w:numPr>
      </w:pPr>
      <w:r>
        <w:t>IECC 2021 NCTCIG released</w:t>
      </w:r>
    </w:p>
    <w:p w14:paraId="4B9A4566" w14:textId="66B0CC98" w:rsidR="00A34314" w:rsidRPr="00623064" w:rsidRDefault="00A34314" w:rsidP="00A34314">
      <w:pPr>
        <w:pStyle w:val="NoSpacing"/>
        <w:rPr>
          <w:b/>
          <w:u w:val="single"/>
        </w:rPr>
      </w:pPr>
      <w:r>
        <w:rPr>
          <w:u w:val="single"/>
        </w:rPr>
        <w:br w:type="page"/>
      </w:r>
      <w:r w:rsidRPr="00623064">
        <w:rPr>
          <w:b/>
          <w:u w:val="single"/>
        </w:rPr>
        <w:t>In version 4.</w:t>
      </w:r>
      <w:r>
        <w:rPr>
          <w:b/>
          <w:u w:val="single"/>
        </w:rPr>
        <w:t>6</w:t>
      </w:r>
      <w:r w:rsidRPr="00623064">
        <w:rPr>
          <w:b/>
          <w:u w:val="single"/>
        </w:rPr>
        <w:t xml:space="preserve"> – </w:t>
      </w:r>
      <w:r>
        <w:rPr>
          <w:b/>
          <w:u w:val="single"/>
        </w:rPr>
        <w:t>September 23</w:t>
      </w:r>
      <w:r w:rsidRPr="00623064">
        <w:rPr>
          <w:b/>
          <w:u w:val="single"/>
        </w:rPr>
        <w:t>, 202</w:t>
      </w:r>
      <w:r>
        <w:rPr>
          <w:b/>
          <w:u w:val="single"/>
        </w:rPr>
        <w:t>4</w:t>
      </w:r>
    </w:p>
    <w:p w14:paraId="2A5BFBD7" w14:textId="77777777" w:rsidR="00A34314" w:rsidRDefault="00A34314" w:rsidP="00A34314">
      <w:pPr>
        <w:pStyle w:val="ListParagraph"/>
        <w:numPr>
          <w:ilvl w:val="0"/>
          <w:numId w:val="30"/>
        </w:numPr>
        <w:rPr>
          <w:u w:val="single"/>
        </w:rPr>
      </w:pPr>
      <w:r>
        <w:rPr>
          <w:u w:val="single"/>
        </w:rPr>
        <w:t>New DHW model for 2024 IECC</w:t>
      </w:r>
    </w:p>
    <w:p w14:paraId="25D94119" w14:textId="77777777" w:rsidR="00A34314" w:rsidRDefault="00A34314" w:rsidP="00A34314">
      <w:pPr>
        <w:pStyle w:val="ListParagraph"/>
        <w:numPr>
          <w:ilvl w:val="0"/>
          <w:numId w:val="30"/>
        </w:numPr>
        <w:rPr>
          <w:u w:val="single"/>
        </w:rPr>
      </w:pPr>
      <w:r>
        <w:rPr>
          <w:u w:val="single"/>
        </w:rPr>
        <w:t>New inputs for 2024 ERI</w:t>
      </w:r>
    </w:p>
    <w:p w14:paraId="1AA31554" w14:textId="77777777" w:rsidR="00A34314" w:rsidRDefault="00A34314" w:rsidP="00A34314">
      <w:pPr>
        <w:pStyle w:val="ListParagraph"/>
        <w:numPr>
          <w:ilvl w:val="0"/>
          <w:numId w:val="30"/>
        </w:numPr>
        <w:rPr>
          <w:u w:val="single"/>
        </w:rPr>
      </w:pPr>
      <w:r>
        <w:rPr>
          <w:u w:val="single"/>
        </w:rPr>
        <w:t>New AE inspection sheet</w:t>
      </w:r>
    </w:p>
    <w:p w14:paraId="7D7608A9" w14:textId="77777777" w:rsidR="00A34314" w:rsidRPr="006F7BEC" w:rsidRDefault="00A34314" w:rsidP="00A34314">
      <w:pPr>
        <w:pStyle w:val="ListParagraph"/>
        <w:numPr>
          <w:ilvl w:val="0"/>
          <w:numId w:val="30"/>
        </w:numPr>
        <w:rPr>
          <w:u w:val="single"/>
        </w:rPr>
      </w:pPr>
      <w:r>
        <w:rPr>
          <w:u w:val="single"/>
        </w:rPr>
        <w:t>Bug Fixes</w:t>
      </w:r>
    </w:p>
    <w:p w14:paraId="7063AF03" w14:textId="6B9B297D" w:rsidR="00B11C55" w:rsidRPr="00B11C55" w:rsidRDefault="00B11C55" w:rsidP="00B11C55">
      <w:pPr>
        <w:pStyle w:val="NoSpacing"/>
        <w:rPr>
          <w:b/>
          <w:u w:val="single"/>
        </w:rPr>
      </w:pPr>
      <w:r w:rsidRPr="00623064">
        <w:rPr>
          <w:b/>
          <w:u w:val="single"/>
        </w:rPr>
        <w:t>In version 4.</w:t>
      </w:r>
      <w:r>
        <w:rPr>
          <w:b/>
          <w:u w:val="single"/>
        </w:rPr>
        <w:t>7</w:t>
      </w:r>
      <w:r w:rsidRPr="00623064">
        <w:rPr>
          <w:b/>
          <w:u w:val="single"/>
        </w:rPr>
        <w:t xml:space="preserve"> – </w:t>
      </w:r>
      <w:r>
        <w:rPr>
          <w:b/>
          <w:u w:val="single"/>
        </w:rPr>
        <w:t>August</w:t>
      </w:r>
      <w:r>
        <w:rPr>
          <w:b/>
          <w:u w:val="single"/>
        </w:rPr>
        <w:t xml:space="preserve"> </w:t>
      </w:r>
      <w:r>
        <w:rPr>
          <w:b/>
          <w:u w:val="single"/>
        </w:rPr>
        <w:t>4</w:t>
      </w:r>
      <w:r w:rsidRPr="00623064">
        <w:rPr>
          <w:b/>
          <w:u w:val="single"/>
        </w:rPr>
        <w:t>, 202</w:t>
      </w:r>
      <w:r>
        <w:rPr>
          <w:b/>
          <w:u w:val="single"/>
        </w:rPr>
        <w:t>5</w:t>
      </w:r>
    </w:p>
    <w:p w14:paraId="3B3E07F1" w14:textId="77777777" w:rsidR="00B11C55" w:rsidRPr="00B11C55" w:rsidRDefault="00B11C55" w:rsidP="00B11C55">
      <w:pPr>
        <w:pStyle w:val="NoSpacing"/>
        <w:numPr>
          <w:ilvl w:val="0"/>
          <w:numId w:val="32"/>
        </w:numPr>
      </w:pPr>
      <w:r w:rsidRPr="00B11C55">
        <w:t>Update DHW model</w:t>
      </w:r>
    </w:p>
    <w:p w14:paraId="55C37A26" w14:textId="77777777" w:rsidR="00B11C55" w:rsidRPr="00B11C55" w:rsidRDefault="00B11C55" w:rsidP="00B11C55">
      <w:pPr>
        <w:pStyle w:val="NoSpacing"/>
        <w:numPr>
          <w:ilvl w:val="0"/>
          <w:numId w:val="32"/>
        </w:numPr>
      </w:pPr>
      <w:r w:rsidRPr="00B11C55">
        <w:t>Added Tankless Electric DHW for 2021</w:t>
      </w:r>
    </w:p>
    <w:p w14:paraId="4731D63A" w14:textId="77777777" w:rsidR="00B11C55" w:rsidRPr="00B11C55" w:rsidRDefault="00B11C55" w:rsidP="00B11C55">
      <w:pPr>
        <w:pStyle w:val="NoSpacing"/>
        <w:numPr>
          <w:ilvl w:val="0"/>
          <w:numId w:val="32"/>
        </w:numPr>
      </w:pPr>
      <w:r w:rsidRPr="00B11C55">
        <w:t>Bug Fixes</w:t>
      </w:r>
    </w:p>
    <w:p w14:paraId="343730BC" w14:textId="77777777" w:rsidR="00A34314" w:rsidRDefault="00A34314" w:rsidP="00A34314"/>
    <w:p w14:paraId="2165147F" w14:textId="44556128" w:rsidR="009C46FB" w:rsidRDefault="009C46FB">
      <w:pPr>
        <w:rPr>
          <w:u w:val="single"/>
        </w:rPr>
      </w:pPr>
    </w:p>
    <w:p w14:paraId="3DD00C33" w14:textId="77777777" w:rsidR="009C46FB" w:rsidRDefault="009C46FB" w:rsidP="009C46FB">
      <w:pPr>
        <w:pStyle w:val="Heading1"/>
      </w:pPr>
      <w:bookmarkStart w:id="5" w:name="_Toc14096338"/>
      <w:r>
        <w:t>Common Screens</w:t>
      </w:r>
      <w:bookmarkEnd w:id="5"/>
      <w:r>
        <w:t xml:space="preserve"> </w:t>
      </w:r>
    </w:p>
    <w:p w14:paraId="7170E5FA" w14:textId="77777777" w:rsidR="009C46FB" w:rsidRDefault="009C46FB" w:rsidP="009C46FB">
      <w:pPr>
        <w:rPr>
          <w:b/>
          <w:bCs/>
          <w:sz w:val="23"/>
          <w:szCs w:val="23"/>
        </w:rPr>
      </w:pPr>
    </w:p>
    <w:p w14:paraId="1333A5C7" w14:textId="77777777" w:rsidR="00541EEF" w:rsidRDefault="009C46FB" w:rsidP="009C46FB">
      <w:pPr>
        <w:pStyle w:val="Heading2"/>
      </w:pPr>
      <w:bookmarkStart w:id="6" w:name="_Toc14096339"/>
      <w:r>
        <w:t>User Login Screen</w:t>
      </w:r>
      <w:bookmarkEnd w:id="6"/>
    </w:p>
    <w:p w14:paraId="3F6B83CE" w14:textId="77777777" w:rsidR="00E31548" w:rsidRDefault="00E31548" w:rsidP="00E31548"/>
    <w:p w14:paraId="1AAC5EBD" w14:textId="77777777" w:rsidR="00E31548" w:rsidRDefault="008B2E49" w:rsidP="00DB225F">
      <w:pPr>
        <w:jc w:val="center"/>
      </w:pPr>
      <w:r w:rsidRPr="005B3B68">
        <w:rPr>
          <w:rFonts w:cs="Arial"/>
          <w:noProof/>
        </w:rPr>
        <mc:AlternateContent>
          <mc:Choice Requires="wps">
            <w:drawing>
              <wp:anchor distT="0" distB="0" distL="114300" distR="114300" simplePos="0" relativeHeight="251659776" behindDoc="0" locked="0" layoutInCell="1" allowOverlap="1" wp14:anchorId="236B6B4D" wp14:editId="6B001DA5">
                <wp:simplePos x="0" y="0"/>
                <wp:positionH relativeFrom="column">
                  <wp:posOffset>5105400</wp:posOffset>
                </wp:positionH>
                <wp:positionV relativeFrom="paragraph">
                  <wp:posOffset>1016000</wp:posOffset>
                </wp:positionV>
                <wp:extent cx="1079500" cy="774700"/>
                <wp:effectExtent l="1085850" t="38100" r="82550" b="330200"/>
                <wp:wrapNone/>
                <wp:docPr id="1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774700"/>
                        </a:xfrm>
                        <a:prstGeom prst="wedgeRectCallout">
                          <a:avLst>
                            <a:gd name="adj1" fmla="val -146317"/>
                            <a:gd name="adj2" fmla="val 79610"/>
                          </a:avLst>
                        </a:prstGeom>
                        <a:solidFill>
                          <a:schemeClr val="bg1"/>
                        </a:solidFill>
                        <a:ln w="15875">
                          <a:solidFill>
                            <a:srgbClr val="FF0000"/>
                          </a:solidFill>
                        </a:ln>
                      </wps:spPr>
                      <wps:style>
                        <a:lnRef idx="1">
                          <a:schemeClr val="accent4"/>
                        </a:lnRef>
                        <a:fillRef idx="2">
                          <a:schemeClr val="accent4"/>
                        </a:fillRef>
                        <a:effectRef idx="1">
                          <a:schemeClr val="accent4"/>
                        </a:effectRef>
                        <a:fontRef idx="minor">
                          <a:schemeClr val="dk1"/>
                        </a:fontRef>
                      </wps:style>
                      <wps:txbx>
                        <w:txbxContent>
                          <w:p w14:paraId="2303DF7A" w14:textId="77777777" w:rsidR="008914D3" w:rsidRPr="008B2E49" w:rsidRDefault="008914D3" w:rsidP="008B2E49">
                            <w:pPr>
                              <w:rPr>
                                <w:b/>
                                <w:caps/>
                                <w:sz w:val="20"/>
                              </w:rPr>
                            </w:pPr>
                            <w:r w:rsidRPr="008B2E49">
                              <w:rPr>
                                <w:b/>
                                <w:caps/>
                                <w:sz w:val="20"/>
                              </w:rPr>
                              <w:t>The current version of the software is found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6B6B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9" o:spid="_x0000_s1026" type="#_x0000_t61" style="position:absolute;left:0;text-align:left;margin-left:402pt;margin-top:80pt;width:85pt;height: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" adj="-20804,27996" fillcolor="white [3212]" strokecolor="red" strokeweight="1.25pt">
                <v:shadow on="t" color="black" opacity="24903f" origin=",.5" offset="0,.55556mm"/>
                <v:textbox>
                  <w:txbxContent>
                    <w:p w14:paraId="2303DF7A" w14:textId="77777777" w:rsidR="008914D3" w:rsidRPr="008B2E49" w:rsidRDefault="008914D3" w:rsidP="008B2E49">
                      <w:pPr>
                        <w:rPr>
                          <w:b/>
                          <w:caps/>
                          <w:sz w:val="20"/>
                        </w:rPr>
                      </w:pPr>
                      <w:r w:rsidRPr="008B2E49">
                        <w:rPr>
                          <w:b/>
                          <w:caps/>
                          <w:sz w:val="20"/>
                        </w:rPr>
                        <w:t>The current version of the software is found here</w:t>
                      </w:r>
                    </w:p>
                  </w:txbxContent>
                </v:textbox>
              </v:shape>
            </w:pict>
          </mc:Fallback>
        </mc:AlternateContent>
      </w:r>
      <w:r>
        <w:rPr>
          <w:noProof/>
        </w:rPr>
        <w:drawing>
          <wp:inline distT="0" distB="0" distL="0" distR="0" wp14:anchorId="7E7E3760" wp14:editId="4B1F6891">
            <wp:extent cx="8229600" cy="22091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2209165"/>
                    </a:xfrm>
                    <a:prstGeom prst="rect">
                      <a:avLst/>
                    </a:prstGeom>
                  </pic:spPr>
                </pic:pic>
              </a:graphicData>
            </a:graphic>
          </wp:inline>
        </w:drawing>
      </w:r>
    </w:p>
    <w:p w14:paraId="61BB3786" w14:textId="77777777" w:rsidR="00E31548" w:rsidRPr="00E31548" w:rsidRDefault="00E31548" w:rsidP="00E31548">
      <w:pPr>
        <w:jc w:val="both"/>
      </w:pPr>
    </w:p>
    <w:p w14:paraId="664DF8BA" w14:textId="77777777" w:rsidR="00E31548" w:rsidRPr="00E31548" w:rsidRDefault="00E31548" w:rsidP="00E31548">
      <w:pPr>
        <w:pStyle w:val="Default"/>
        <w:jc w:val="both"/>
        <w:rPr>
          <w:sz w:val="22"/>
          <w:szCs w:val="22"/>
        </w:rPr>
      </w:pPr>
      <w:r w:rsidRPr="00E31548">
        <w:rPr>
          <w:sz w:val="22"/>
          <w:szCs w:val="22"/>
        </w:rPr>
        <w:t>Users, who have registered on the current version of IC3, simply enter the Username and Password in the spaces specified and left-click on the “</w:t>
      </w:r>
      <w:r w:rsidRPr="00E31548">
        <w:rPr>
          <w:bCs/>
          <w:sz w:val="22"/>
          <w:szCs w:val="22"/>
        </w:rPr>
        <w:t xml:space="preserve">Login” </w:t>
      </w:r>
      <w:r w:rsidRPr="00E31548">
        <w:rPr>
          <w:sz w:val="22"/>
          <w:szCs w:val="22"/>
        </w:rPr>
        <w:t>button</w:t>
      </w:r>
      <w:r w:rsidR="00EB4981">
        <w:rPr>
          <w:sz w:val="22"/>
          <w:szCs w:val="22"/>
        </w:rPr>
        <w:t xml:space="preserve"> to be connected to the “</w:t>
      </w:r>
      <w:r w:rsidR="00EB4981" w:rsidRPr="008A3C32">
        <w:rPr>
          <w:b/>
          <w:sz w:val="22"/>
          <w:szCs w:val="22"/>
        </w:rPr>
        <w:t>Main Page</w:t>
      </w:r>
      <w:r w:rsidR="00EB4981">
        <w:rPr>
          <w:sz w:val="22"/>
          <w:szCs w:val="22"/>
        </w:rPr>
        <w:t>”.</w:t>
      </w:r>
    </w:p>
    <w:p w14:paraId="584BEABC" w14:textId="77777777" w:rsidR="00E31548" w:rsidRPr="00E31548" w:rsidRDefault="00E31548" w:rsidP="00E31548">
      <w:pPr>
        <w:pStyle w:val="Default"/>
        <w:jc w:val="both"/>
        <w:rPr>
          <w:sz w:val="22"/>
          <w:szCs w:val="22"/>
        </w:rPr>
      </w:pPr>
      <w:r w:rsidRPr="00E31548">
        <w:rPr>
          <w:sz w:val="22"/>
          <w:szCs w:val="22"/>
        </w:rPr>
        <w:t xml:space="preserve"> </w:t>
      </w:r>
    </w:p>
    <w:p w14:paraId="73790F1A" w14:textId="77777777" w:rsidR="00E31548" w:rsidRPr="00E31548" w:rsidRDefault="00E31548" w:rsidP="00E31548">
      <w:pPr>
        <w:pStyle w:val="Default"/>
        <w:jc w:val="both"/>
        <w:rPr>
          <w:sz w:val="22"/>
          <w:szCs w:val="22"/>
        </w:rPr>
      </w:pPr>
      <w:r w:rsidRPr="00E31548">
        <w:rPr>
          <w:sz w:val="22"/>
          <w:szCs w:val="22"/>
        </w:rPr>
        <w:t>If the user has forgotten or needs to change their password, left-click on the “</w:t>
      </w:r>
      <w:r w:rsidRPr="00E31548">
        <w:rPr>
          <w:bCs/>
          <w:sz w:val="22"/>
          <w:szCs w:val="22"/>
        </w:rPr>
        <w:t>Forgot Password</w:t>
      </w:r>
      <w:r w:rsidRPr="00E31548">
        <w:rPr>
          <w:sz w:val="22"/>
          <w:szCs w:val="22"/>
        </w:rPr>
        <w:t xml:space="preserve">” link </w:t>
      </w:r>
      <w:r w:rsidR="00EB4981">
        <w:rPr>
          <w:sz w:val="22"/>
          <w:szCs w:val="22"/>
        </w:rPr>
        <w:t>to</w:t>
      </w:r>
      <w:r w:rsidR="00EB4981" w:rsidRPr="00E31548">
        <w:rPr>
          <w:sz w:val="22"/>
          <w:szCs w:val="22"/>
        </w:rPr>
        <w:t xml:space="preserve"> </w:t>
      </w:r>
      <w:r w:rsidRPr="00E31548">
        <w:rPr>
          <w:sz w:val="22"/>
          <w:szCs w:val="22"/>
        </w:rPr>
        <w:t xml:space="preserve">be led through the secure process of changing </w:t>
      </w:r>
      <w:r w:rsidR="00EB4981">
        <w:rPr>
          <w:sz w:val="22"/>
          <w:szCs w:val="22"/>
        </w:rPr>
        <w:t xml:space="preserve"> a</w:t>
      </w:r>
      <w:r w:rsidR="00EB4981" w:rsidRPr="00E31548">
        <w:rPr>
          <w:sz w:val="22"/>
          <w:szCs w:val="22"/>
        </w:rPr>
        <w:t xml:space="preserve"> </w:t>
      </w:r>
      <w:r w:rsidRPr="00E31548">
        <w:rPr>
          <w:sz w:val="22"/>
          <w:szCs w:val="22"/>
        </w:rPr>
        <w:t xml:space="preserve">password. </w:t>
      </w:r>
    </w:p>
    <w:p w14:paraId="06454C5D" w14:textId="77777777" w:rsidR="00E31548" w:rsidRPr="00E31548" w:rsidRDefault="00E31548" w:rsidP="00E31548">
      <w:pPr>
        <w:pStyle w:val="Default"/>
        <w:jc w:val="both"/>
        <w:rPr>
          <w:sz w:val="22"/>
          <w:szCs w:val="22"/>
        </w:rPr>
      </w:pPr>
    </w:p>
    <w:p w14:paraId="2B8F3F43" w14:textId="77777777" w:rsidR="00E31548" w:rsidRPr="00E31548" w:rsidRDefault="00E31548" w:rsidP="00E31548">
      <w:pPr>
        <w:pStyle w:val="Default"/>
        <w:jc w:val="both"/>
        <w:rPr>
          <w:sz w:val="22"/>
          <w:szCs w:val="22"/>
        </w:rPr>
      </w:pPr>
      <w:r w:rsidRPr="00E31548">
        <w:rPr>
          <w:sz w:val="22"/>
          <w:szCs w:val="22"/>
        </w:rPr>
        <w:t xml:space="preserve">A User who has not registered on the current version of IC3, left-click on the </w:t>
      </w:r>
      <w:r w:rsidRPr="00E31548">
        <w:rPr>
          <w:bCs/>
          <w:sz w:val="22"/>
          <w:szCs w:val="22"/>
        </w:rPr>
        <w:t xml:space="preserve">“Register New User” </w:t>
      </w:r>
      <w:r w:rsidRPr="00E31548">
        <w:rPr>
          <w:sz w:val="22"/>
          <w:szCs w:val="22"/>
        </w:rPr>
        <w:t xml:space="preserve">link </w:t>
      </w:r>
      <w:r w:rsidR="00EB4981">
        <w:rPr>
          <w:sz w:val="22"/>
          <w:szCs w:val="22"/>
        </w:rPr>
        <w:t>the user will be</w:t>
      </w:r>
      <w:r w:rsidRPr="00E31548">
        <w:rPr>
          <w:sz w:val="22"/>
          <w:szCs w:val="22"/>
        </w:rPr>
        <w:t xml:space="preserve"> redirected to the “</w:t>
      </w:r>
      <w:r w:rsidRPr="00E31548">
        <w:rPr>
          <w:bCs/>
          <w:sz w:val="22"/>
          <w:szCs w:val="22"/>
        </w:rPr>
        <w:t xml:space="preserve">User Registration” </w:t>
      </w:r>
      <w:r w:rsidRPr="00E31548">
        <w:rPr>
          <w:sz w:val="22"/>
          <w:szCs w:val="22"/>
        </w:rPr>
        <w:t>page</w:t>
      </w:r>
      <w:r w:rsidR="00045DC6">
        <w:rPr>
          <w:sz w:val="22"/>
          <w:szCs w:val="22"/>
        </w:rPr>
        <w:t>.</w:t>
      </w:r>
    </w:p>
    <w:p w14:paraId="317ABF03" w14:textId="77777777" w:rsidR="00E31548" w:rsidRPr="00E31548" w:rsidRDefault="00E31548" w:rsidP="00E31548">
      <w:pPr>
        <w:pStyle w:val="Default"/>
        <w:jc w:val="both"/>
        <w:rPr>
          <w:sz w:val="22"/>
          <w:szCs w:val="22"/>
        </w:rPr>
      </w:pPr>
    </w:p>
    <w:p w14:paraId="4CFEAF7B" w14:textId="77777777" w:rsidR="00E31548" w:rsidRDefault="00E31548">
      <w:pPr>
        <w:rPr>
          <w:sz w:val="17"/>
          <w:szCs w:val="17"/>
        </w:rPr>
      </w:pPr>
      <w:r>
        <w:rPr>
          <w:sz w:val="17"/>
          <w:szCs w:val="17"/>
        </w:rPr>
        <w:br w:type="page"/>
      </w:r>
    </w:p>
    <w:p w14:paraId="619ECFE8" w14:textId="77777777" w:rsidR="00E31548" w:rsidRDefault="00E31548" w:rsidP="00E31548">
      <w:pPr>
        <w:pStyle w:val="Heading2"/>
      </w:pPr>
      <w:bookmarkStart w:id="7" w:name="_Toc14096340"/>
      <w:r>
        <w:t>User Resets Password</w:t>
      </w:r>
      <w:bookmarkEnd w:id="7"/>
    </w:p>
    <w:p w14:paraId="249AE966" w14:textId="77777777" w:rsidR="00E31548" w:rsidRDefault="00E31548" w:rsidP="00E31548"/>
    <w:p w14:paraId="65F8BA08" w14:textId="77777777" w:rsidR="00E31548" w:rsidRDefault="00583F63" w:rsidP="00583F63">
      <w:pPr>
        <w:jc w:val="center"/>
      </w:pPr>
      <w:r>
        <w:rPr>
          <w:noProof/>
        </w:rPr>
        <w:drawing>
          <wp:inline distT="0" distB="0" distL="0" distR="0" wp14:anchorId="0EFB64E9" wp14:editId="5D5AF724">
            <wp:extent cx="8229600" cy="833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833755"/>
                    </a:xfrm>
                    <a:prstGeom prst="rect">
                      <a:avLst/>
                    </a:prstGeom>
                  </pic:spPr>
                </pic:pic>
              </a:graphicData>
            </a:graphic>
          </wp:inline>
        </w:drawing>
      </w:r>
    </w:p>
    <w:p w14:paraId="1205A5CB" w14:textId="77777777" w:rsidR="00E31548" w:rsidRPr="00E31548" w:rsidRDefault="00E31548" w:rsidP="00E31548">
      <w:pPr>
        <w:rPr>
          <w:rFonts w:ascii="Arial" w:hAnsi="Arial" w:cs="Arial"/>
        </w:rPr>
      </w:pPr>
    </w:p>
    <w:p w14:paraId="7DB60AE6" w14:textId="77777777" w:rsidR="00E31548" w:rsidRDefault="00E31548" w:rsidP="00E31548">
      <w:pPr>
        <w:rPr>
          <w:rFonts w:ascii="Arial" w:hAnsi="Arial" w:cs="Arial"/>
        </w:rPr>
      </w:pPr>
      <w:r w:rsidRPr="00E31548">
        <w:rPr>
          <w:rFonts w:ascii="Arial" w:hAnsi="Arial" w:cs="Arial"/>
        </w:rPr>
        <w:t xml:space="preserve">To reset a password, a user simply enters the email address that </w:t>
      </w:r>
      <w:r w:rsidR="00592844">
        <w:rPr>
          <w:rFonts w:ascii="Arial" w:hAnsi="Arial" w:cs="Arial"/>
        </w:rPr>
        <w:t>was used to</w:t>
      </w:r>
      <w:r w:rsidRPr="00E31548">
        <w:rPr>
          <w:rFonts w:ascii="Arial" w:hAnsi="Arial" w:cs="Arial"/>
        </w:rPr>
        <w:t xml:space="preserve"> register.  The system will send the user an email with instructions to reset the account.  </w:t>
      </w:r>
      <w:r>
        <w:rPr>
          <w:rFonts w:ascii="Arial" w:hAnsi="Arial" w:cs="Arial"/>
        </w:rPr>
        <w:t>To</w:t>
      </w:r>
      <w:r w:rsidRPr="00E31548">
        <w:rPr>
          <w:rFonts w:ascii="Arial" w:hAnsi="Arial" w:cs="Arial"/>
        </w:rPr>
        <w:t xml:space="preserve"> </w:t>
      </w:r>
      <w:r>
        <w:rPr>
          <w:rFonts w:ascii="Arial" w:hAnsi="Arial" w:cs="Arial"/>
        </w:rPr>
        <w:t xml:space="preserve">reset a password without </w:t>
      </w:r>
      <w:r w:rsidR="00EB4981">
        <w:rPr>
          <w:rFonts w:ascii="Arial" w:hAnsi="Arial" w:cs="Arial"/>
        </w:rPr>
        <w:t xml:space="preserve">the </w:t>
      </w:r>
      <w:r>
        <w:rPr>
          <w:rFonts w:ascii="Arial" w:hAnsi="Arial" w:cs="Arial"/>
        </w:rPr>
        <w:t xml:space="preserve">registered email account, </w:t>
      </w:r>
      <w:r w:rsidR="00EB4981">
        <w:rPr>
          <w:rFonts w:ascii="Arial" w:hAnsi="Arial" w:cs="Arial"/>
        </w:rPr>
        <w:t>please</w:t>
      </w:r>
      <w:r>
        <w:rPr>
          <w:rFonts w:ascii="Arial" w:hAnsi="Arial" w:cs="Arial"/>
        </w:rPr>
        <w:t xml:space="preserve"> contact customer service at: </w:t>
      </w:r>
      <w:hyperlink r:id="rId13" w:history="1">
        <w:r w:rsidRPr="00CD4B07">
          <w:rPr>
            <w:rStyle w:val="Hyperlink"/>
            <w:rFonts w:ascii="Arial" w:hAnsi="Arial" w:cs="Arial"/>
          </w:rPr>
          <w:t>esl_e2calc_support@tees.tamus.edu</w:t>
        </w:r>
      </w:hyperlink>
      <w:r>
        <w:rPr>
          <w:rFonts w:ascii="Arial" w:hAnsi="Arial" w:cs="Arial"/>
        </w:rPr>
        <w:t>.</w:t>
      </w:r>
    </w:p>
    <w:p w14:paraId="4BCD1590" w14:textId="77777777" w:rsidR="00E31548" w:rsidRDefault="00E31548">
      <w:pPr>
        <w:rPr>
          <w:rFonts w:ascii="Arial" w:hAnsi="Arial" w:cs="Arial"/>
        </w:rPr>
      </w:pPr>
      <w:r>
        <w:rPr>
          <w:rFonts w:ascii="Arial" w:hAnsi="Arial" w:cs="Arial"/>
        </w:rPr>
        <w:br w:type="page"/>
      </w:r>
    </w:p>
    <w:p w14:paraId="15C10078" w14:textId="77777777" w:rsidR="00E31548" w:rsidRDefault="00E31548" w:rsidP="00E31548">
      <w:pPr>
        <w:pStyle w:val="Heading2"/>
      </w:pPr>
      <w:bookmarkStart w:id="8" w:name="_Toc14096341"/>
      <w:r>
        <w:t>User Registration</w:t>
      </w:r>
      <w:bookmarkEnd w:id="8"/>
    </w:p>
    <w:p w14:paraId="283BB631" w14:textId="77777777" w:rsidR="00E31548" w:rsidRDefault="00E31548" w:rsidP="00E31548"/>
    <w:p w14:paraId="15C92AEE" w14:textId="77777777" w:rsidR="00E31548" w:rsidRDefault="00583F63" w:rsidP="00E31548">
      <w:pPr>
        <w:rPr>
          <w:rFonts w:ascii="Arial" w:hAnsi="Arial" w:cs="Arial"/>
        </w:rPr>
      </w:pPr>
      <w:r>
        <w:rPr>
          <w:noProof/>
        </w:rPr>
        <w:drawing>
          <wp:inline distT="0" distB="0" distL="0" distR="0" wp14:anchorId="05C7F846" wp14:editId="638C40E3">
            <wp:extent cx="8229600" cy="2096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2096135"/>
                    </a:xfrm>
                    <a:prstGeom prst="rect">
                      <a:avLst/>
                    </a:prstGeom>
                  </pic:spPr>
                </pic:pic>
              </a:graphicData>
            </a:graphic>
          </wp:inline>
        </w:drawing>
      </w:r>
    </w:p>
    <w:p w14:paraId="6180979E" w14:textId="77777777" w:rsidR="00E31548" w:rsidRDefault="00E31548" w:rsidP="00E31548">
      <w:pPr>
        <w:rPr>
          <w:rFonts w:ascii="Arial" w:hAnsi="Arial" w:cs="Arial"/>
        </w:rPr>
      </w:pPr>
    </w:p>
    <w:p w14:paraId="1D457A38" w14:textId="77777777" w:rsidR="00E31548" w:rsidRDefault="00E31548" w:rsidP="00E31548">
      <w:pPr>
        <w:pStyle w:val="Default"/>
        <w:jc w:val="both"/>
        <w:rPr>
          <w:sz w:val="22"/>
          <w:szCs w:val="22"/>
        </w:rPr>
      </w:pPr>
      <w:r w:rsidRPr="00E31548">
        <w:rPr>
          <w:sz w:val="22"/>
          <w:szCs w:val="22"/>
        </w:rPr>
        <w:t xml:space="preserve">After clicking on the </w:t>
      </w:r>
      <w:r w:rsidRPr="00E31548">
        <w:rPr>
          <w:b/>
          <w:bCs/>
          <w:sz w:val="22"/>
          <w:szCs w:val="22"/>
        </w:rPr>
        <w:t>“Register</w:t>
      </w:r>
      <w:r>
        <w:rPr>
          <w:b/>
          <w:bCs/>
          <w:sz w:val="22"/>
          <w:szCs w:val="22"/>
        </w:rPr>
        <w:t xml:space="preserve"> New User</w:t>
      </w:r>
      <w:r w:rsidRPr="00E31548">
        <w:rPr>
          <w:b/>
          <w:bCs/>
          <w:sz w:val="22"/>
          <w:szCs w:val="22"/>
        </w:rPr>
        <w:t xml:space="preserve">” </w:t>
      </w:r>
      <w:r>
        <w:rPr>
          <w:b/>
          <w:bCs/>
          <w:sz w:val="22"/>
          <w:szCs w:val="22"/>
        </w:rPr>
        <w:t>button</w:t>
      </w:r>
      <w:r w:rsidRPr="00E31548">
        <w:rPr>
          <w:sz w:val="22"/>
          <w:szCs w:val="22"/>
        </w:rPr>
        <w:t xml:space="preserve"> on the “</w:t>
      </w:r>
      <w:r w:rsidRPr="00E31548">
        <w:rPr>
          <w:b/>
          <w:bCs/>
          <w:sz w:val="22"/>
          <w:szCs w:val="22"/>
        </w:rPr>
        <w:t>Login</w:t>
      </w:r>
      <w:r>
        <w:rPr>
          <w:b/>
          <w:bCs/>
          <w:sz w:val="22"/>
          <w:szCs w:val="22"/>
        </w:rPr>
        <w:t xml:space="preserve"> Page</w:t>
      </w:r>
      <w:r w:rsidRPr="00E31548">
        <w:rPr>
          <w:b/>
          <w:bCs/>
          <w:sz w:val="22"/>
          <w:szCs w:val="22"/>
        </w:rPr>
        <w:t xml:space="preserve">” </w:t>
      </w:r>
      <w:r w:rsidRPr="00E31548">
        <w:rPr>
          <w:sz w:val="22"/>
          <w:szCs w:val="22"/>
        </w:rPr>
        <w:t>page, a new User may register the first time they use IC3.</w:t>
      </w:r>
      <w:r>
        <w:rPr>
          <w:sz w:val="22"/>
          <w:szCs w:val="22"/>
        </w:rPr>
        <w:t xml:space="preserve">  A user who is registered with IC3 version 3</w:t>
      </w:r>
      <w:r w:rsidR="00045DC6">
        <w:rPr>
          <w:sz w:val="22"/>
          <w:szCs w:val="22"/>
        </w:rPr>
        <w:t>.</w:t>
      </w:r>
      <w:r w:rsidR="008A3C32">
        <w:rPr>
          <w:sz w:val="22"/>
          <w:szCs w:val="22"/>
        </w:rPr>
        <w:t>14</w:t>
      </w:r>
      <w:r w:rsidR="00045DC6">
        <w:rPr>
          <w:sz w:val="22"/>
          <w:szCs w:val="22"/>
        </w:rPr>
        <w:t xml:space="preserve"> (for IECC 2012 and earlier)</w:t>
      </w:r>
      <w:r>
        <w:rPr>
          <w:sz w:val="22"/>
          <w:szCs w:val="22"/>
        </w:rPr>
        <w:t xml:space="preserve"> must re-register in this new system.  </w:t>
      </w:r>
    </w:p>
    <w:p w14:paraId="0D6E6673" w14:textId="77777777" w:rsidR="00E31548" w:rsidRDefault="00E31548" w:rsidP="00E31548">
      <w:pPr>
        <w:pStyle w:val="Default"/>
        <w:jc w:val="both"/>
        <w:rPr>
          <w:sz w:val="22"/>
          <w:szCs w:val="22"/>
        </w:rPr>
      </w:pPr>
    </w:p>
    <w:p w14:paraId="5F5D14C7" w14:textId="77777777" w:rsidR="00E31548" w:rsidRDefault="00E31548" w:rsidP="00E31548">
      <w:pPr>
        <w:pStyle w:val="Default"/>
        <w:jc w:val="both"/>
        <w:rPr>
          <w:sz w:val="22"/>
          <w:szCs w:val="22"/>
        </w:rPr>
      </w:pPr>
      <w:r>
        <w:rPr>
          <w:sz w:val="22"/>
          <w:szCs w:val="22"/>
        </w:rPr>
        <w:t xml:space="preserve">Note:  Usernames in the new system should not be </w:t>
      </w:r>
      <w:r w:rsidR="00592844">
        <w:rPr>
          <w:sz w:val="22"/>
          <w:szCs w:val="22"/>
        </w:rPr>
        <w:t xml:space="preserve">an </w:t>
      </w:r>
      <w:r>
        <w:rPr>
          <w:sz w:val="22"/>
          <w:szCs w:val="22"/>
        </w:rPr>
        <w:t>email addresses.  Email addresses</w:t>
      </w:r>
      <w:r w:rsidRPr="008A3C32">
        <w:rPr>
          <w:color w:val="C00000"/>
          <w:sz w:val="22"/>
          <w:szCs w:val="22"/>
        </w:rPr>
        <w:t xml:space="preserve"> </w:t>
      </w:r>
      <w:r>
        <w:rPr>
          <w:sz w:val="22"/>
          <w:szCs w:val="22"/>
        </w:rPr>
        <w:t>change over time</w:t>
      </w:r>
      <w:r w:rsidR="008A3C32">
        <w:rPr>
          <w:sz w:val="22"/>
          <w:szCs w:val="22"/>
        </w:rPr>
        <w:t>.</w:t>
      </w:r>
    </w:p>
    <w:p w14:paraId="10F30FAE" w14:textId="77777777" w:rsidR="00E31548" w:rsidRPr="00E31548" w:rsidRDefault="00E31548" w:rsidP="00E31548">
      <w:pPr>
        <w:pStyle w:val="Default"/>
        <w:jc w:val="both"/>
        <w:rPr>
          <w:sz w:val="22"/>
          <w:szCs w:val="22"/>
        </w:rPr>
      </w:pPr>
    </w:p>
    <w:p w14:paraId="57AD4393" w14:textId="77777777" w:rsidR="008A3C32" w:rsidRDefault="00E31548" w:rsidP="00045DC6">
      <w:pPr>
        <w:pStyle w:val="Default"/>
        <w:jc w:val="both"/>
        <w:rPr>
          <w:sz w:val="22"/>
          <w:szCs w:val="22"/>
        </w:rPr>
      </w:pPr>
      <w:r>
        <w:rPr>
          <w:sz w:val="22"/>
          <w:szCs w:val="22"/>
        </w:rPr>
        <w:t>The information</w:t>
      </w:r>
      <w:r w:rsidR="00045DC6">
        <w:rPr>
          <w:sz w:val="22"/>
          <w:szCs w:val="22"/>
        </w:rPr>
        <w:t xml:space="preserve"> provided is the contact information that ESL uses to contact you directly.  It should be kept updated.  </w:t>
      </w:r>
    </w:p>
    <w:p w14:paraId="2D06558A" w14:textId="77777777" w:rsidR="008A3C32" w:rsidRDefault="008A3C32" w:rsidP="00045DC6">
      <w:pPr>
        <w:pStyle w:val="Default"/>
        <w:jc w:val="both"/>
        <w:rPr>
          <w:sz w:val="22"/>
          <w:szCs w:val="22"/>
        </w:rPr>
      </w:pPr>
    </w:p>
    <w:p w14:paraId="670C61A0" w14:textId="77777777" w:rsidR="00592844" w:rsidRDefault="00045DC6" w:rsidP="00045DC6">
      <w:pPr>
        <w:pStyle w:val="Default"/>
        <w:jc w:val="both"/>
        <w:rPr>
          <w:sz w:val="22"/>
          <w:szCs w:val="22"/>
        </w:rPr>
      </w:pPr>
      <w:r>
        <w:rPr>
          <w:sz w:val="22"/>
          <w:szCs w:val="22"/>
        </w:rPr>
        <w:t xml:space="preserve">Checking the receive IC3 updates by email box </w:t>
      </w:r>
      <w:r w:rsidR="008A3C32">
        <w:rPr>
          <w:sz w:val="22"/>
          <w:szCs w:val="22"/>
        </w:rPr>
        <w:t xml:space="preserve">permit the </w:t>
      </w:r>
      <w:r>
        <w:rPr>
          <w:sz w:val="22"/>
          <w:szCs w:val="22"/>
        </w:rPr>
        <w:t xml:space="preserve">ESL </w:t>
      </w:r>
      <w:r w:rsidR="008A3C32">
        <w:rPr>
          <w:sz w:val="22"/>
          <w:szCs w:val="22"/>
        </w:rPr>
        <w:t>to</w:t>
      </w:r>
      <w:r>
        <w:rPr>
          <w:sz w:val="22"/>
          <w:szCs w:val="22"/>
        </w:rPr>
        <w:t xml:space="preserve"> send </w:t>
      </w:r>
      <w:r w:rsidR="00592844">
        <w:rPr>
          <w:sz w:val="22"/>
          <w:szCs w:val="22"/>
        </w:rPr>
        <w:t xml:space="preserve">IC3 </w:t>
      </w:r>
      <w:r>
        <w:rPr>
          <w:sz w:val="22"/>
          <w:szCs w:val="22"/>
        </w:rPr>
        <w:t>update info</w:t>
      </w:r>
      <w:r w:rsidR="00592844">
        <w:rPr>
          <w:sz w:val="22"/>
          <w:szCs w:val="22"/>
        </w:rPr>
        <w:t>rmation</w:t>
      </w:r>
      <w:r>
        <w:rPr>
          <w:sz w:val="22"/>
          <w:szCs w:val="22"/>
        </w:rPr>
        <w:t xml:space="preserve"> on </w:t>
      </w:r>
      <w:r w:rsidR="00592844">
        <w:rPr>
          <w:sz w:val="22"/>
          <w:szCs w:val="22"/>
        </w:rPr>
        <w:t>new releases, updates and scheduled outages</w:t>
      </w:r>
      <w:r>
        <w:rPr>
          <w:sz w:val="22"/>
          <w:szCs w:val="22"/>
        </w:rPr>
        <w:t xml:space="preserve">.  </w:t>
      </w:r>
    </w:p>
    <w:p w14:paraId="610A36CD" w14:textId="77777777" w:rsidR="008A3C32" w:rsidRDefault="008A3C32" w:rsidP="00045DC6">
      <w:pPr>
        <w:pStyle w:val="Default"/>
        <w:jc w:val="both"/>
        <w:rPr>
          <w:sz w:val="22"/>
          <w:szCs w:val="22"/>
        </w:rPr>
      </w:pPr>
    </w:p>
    <w:p w14:paraId="5FE54417" w14:textId="77777777" w:rsidR="00E31548" w:rsidRDefault="00045DC6" w:rsidP="00045DC6">
      <w:pPr>
        <w:pStyle w:val="Default"/>
        <w:jc w:val="both"/>
        <w:rPr>
          <w:sz w:val="22"/>
          <w:szCs w:val="22"/>
        </w:rPr>
      </w:pPr>
      <w:r>
        <w:rPr>
          <w:sz w:val="22"/>
          <w:szCs w:val="22"/>
        </w:rPr>
        <w:t>ESL will never sell contact information to a third party, nor deliver emails, other than official IC3 information, to this email address.</w:t>
      </w:r>
    </w:p>
    <w:p w14:paraId="79721C97" w14:textId="77777777" w:rsidR="00045DC6" w:rsidRPr="00045DC6" w:rsidRDefault="00045DC6" w:rsidP="00045DC6">
      <w:pPr>
        <w:pStyle w:val="Default"/>
        <w:jc w:val="both"/>
        <w:rPr>
          <w:sz w:val="22"/>
          <w:szCs w:val="22"/>
        </w:rPr>
      </w:pPr>
    </w:p>
    <w:p w14:paraId="29BFBED3" w14:textId="77777777" w:rsidR="00E31548" w:rsidRDefault="00E31548" w:rsidP="00E31548">
      <w:pPr>
        <w:jc w:val="both"/>
        <w:rPr>
          <w:rFonts w:ascii="Arial" w:hAnsi="Arial" w:cs="Arial"/>
        </w:rPr>
      </w:pPr>
      <w:r w:rsidRPr="00E31548">
        <w:rPr>
          <w:rFonts w:ascii="Arial" w:hAnsi="Arial" w:cs="Arial"/>
        </w:rPr>
        <w:t xml:space="preserve">Once the page is successfully completed, the user is taken to </w:t>
      </w:r>
      <w:r w:rsidR="00045DC6">
        <w:rPr>
          <w:rFonts w:ascii="Arial" w:hAnsi="Arial" w:cs="Arial"/>
          <w:b/>
          <w:bCs/>
        </w:rPr>
        <w:t>“Main</w:t>
      </w:r>
      <w:r w:rsidRPr="00E31548">
        <w:rPr>
          <w:rFonts w:ascii="Arial" w:hAnsi="Arial" w:cs="Arial"/>
          <w:b/>
          <w:bCs/>
        </w:rPr>
        <w:t xml:space="preserve"> Page.” </w:t>
      </w:r>
    </w:p>
    <w:p w14:paraId="3C0862C5" w14:textId="77777777" w:rsidR="008561B1" w:rsidRDefault="008561B1">
      <w:pPr>
        <w:rPr>
          <w:rFonts w:ascii="Arial" w:hAnsi="Arial" w:cs="Arial"/>
        </w:rPr>
      </w:pPr>
      <w:r>
        <w:rPr>
          <w:rFonts w:ascii="Arial" w:hAnsi="Arial" w:cs="Arial"/>
        </w:rPr>
        <w:br w:type="page"/>
      </w:r>
    </w:p>
    <w:p w14:paraId="28C1E94C" w14:textId="77777777" w:rsidR="008561B1" w:rsidRDefault="00B3593F" w:rsidP="008561B1">
      <w:pPr>
        <w:pStyle w:val="Heading2"/>
      </w:pPr>
      <w:bookmarkStart w:id="9" w:name="_Toc14096342"/>
      <w:r w:rsidRPr="005B3B68">
        <w:rPr>
          <w:rFonts w:cs="Arial"/>
          <w:noProof/>
        </w:rPr>
        <mc:AlternateContent>
          <mc:Choice Requires="wps">
            <w:drawing>
              <wp:anchor distT="0" distB="0" distL="114300" distR="114300" simplePos="0" relativeHeight="251620864" behindDoc="0" locked="0" layoutInCell="1" allowOverlap="1" wp14:anchorId="16A22BCB" wp14:editId="6676D0BA">
                <wp:simplePos x="0" y="0"/>
                <wp:positionH relativeFrom="column">
                  <wp:posOffset>870509</wp:posOffset>
                </wp:positionH>
                <wp:positionV relativeFrom="paragraph">
                  <wp:posOffset>160934</wp:posOffset>
                </wp:positionV>
                <wp:extent cx="1016635" cy="336550"/>
                <wp:effectExtent l="419100" t="38100" r="69215" b="139700"/>
                <wp:wrapNone/>
                <wp:docPr id="9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336550"/>
                        </a:xfrm>
                        <a:prstGeom prst="wedgeRectCallout">
                          <a:avLst>
                            <a:gd name="adj1" fmla="val -87334"/>
                            <a:gd name="adj2" fmla="val 60966"/>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4BABCF24" w14:textId="77777777" w:rsidR="008914D3" w:rsidRPr="000D0883" w:rsidRDefault="008914D3" w:rsidP="00B3593F">
                            <w:pPr>
                              <w:jc w:val="right"/>
                              <w:rPr>
                                <w:b/>
                                <w:caps/>
                              </w:rPr>
                            </w:pPr>
                            <w:r w:rsidRPr="000D0883">
                              <w:rPr>
                                <w:b/>
                                <w:caps/>
                              </w:rPr>
                              <w:t>Navigation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A22BCB" id="AutoShape 139" o:spid="_x0000_s1027" type="#_x0000_t61" style="position:absolute;margin-left:68.55pt;margin-top:12.65pt;width:80.05pt;height: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" adj="-8064,23969" fillcolor="white [3212]" strokecolor="#4e6128 [1606]" strokeweight="1.25pt">
                <v:shadow on="t" color="black" opacity="24903f" origin=",.5" offset="0,.55556mm"/>
                <v:textbox>
                  <w:txbxContent>
                    <w:p w14:paraId="4BABCF24" w14:textId="77777777" w:rsidR="008914D3" w:rsidRPr="000D0883" w:rsidRDefault="008914D3" w:rsidP="00B3593F">
                      <w:pPr>
                        <w:jc w:val="right"/>
                        <w:rPr>
                          <w:b/>
                          <w:caps/>
                        </w:rPr>
                      </w:pPr>
                      <w:r w:rsidRPr="000D0883">
                        <w:rPr>
                          <w:b/>
                          <w:caps/>
                        </w:rPr>
                        <w:t>Navigation</w:t>
                      </w:r>
                    </w:p>
                  </w:txbxContent>
                </v:textbox>
              </v:shape>
            </w:pict>
          </mc:Fallback>
        </mc:AlternateContent>
      </w:r>
      <w:r w:rsidR="008561B1">
        <w:t>Main Page</w:t>
      </w:r>
      <w:bookmarkEnd w:id="9"/>
    </w:p>
    <w:p w14:paraId="321FD842" w14:textId="77777777" w:rsidR="008561B1" w:rsidRDefault="00B3593F" w:rsidP="008561B1">
      <w:r w:rsidRPr="005B3B68">
        <w:rPr>
          <w:rFonts w:cs="Arial"/>
          <w:noProof/>
        </w:rPr>
        <mc:AlternateContent>
          <mc:Choice Requires="wps">
            <w:drawing>
              <wp:anchor distT="0" distB="0" distL="114300" distR="114300" simplePos="0" relativeHeight="251610624" behindDoc="0" locked="0" layoutInCell="1" allowOverlap="1" wp14:anchorId="7732626F" wp14:editId="62F7279F">
                <wp:simplePos x="0" y="0"/>
                <wp:positionH relativeFrom="column">
                  <wp:posOffset>3233318</wp:posOffset>
                </wp:positionH>
                <wp:positionV relativeFrom="paragraph">
                  <wp:posOffset>40462</wp:posOffset>
                </wp:positionV>
                <wp:extent cx="935990" cy="292100"/>
                <wp:effectExtent l="533400" t="38100" r="73660" b="488950"/>
                <wp:wrapNone/>
                <wp:docPr id="11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92100"/>
                        </a:xfrm>
                        <a:prstGeom prst="wedgeRectCallout">
                          <a:avLst>
                            <a:gd name="adj1" fmla="val -102244"/>
                            <a:gd name="adj2" fmla="val 190615"/>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57EE1F5A" w14:textId="77777777" w:rsidR="008914D3" w:rsidRPr="000D0883" w:rsidRDefault="008914D3" w:rsidP="00B3593F">
                            <w:pPr>
                              <w:jc w:val="center"/>
                              <w:rPr>
                                <w:b/>
                                <w:caps/>
                              </w:rPr>
                            </w:pPr>
                            <w:r w:rsidRPr="000D0883">
                              <w:rPr>
                                <w:b/>
                                <w:caps/>
                              </w:rPr>
                              <w:t>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2626F" id="AutoShape 140" o:spid="_x0000_s1028" type="#_x0000_t61" style="position:absolute;margin-left:254.6pt;margin-top:3.2pt;width:73.7pt;height:2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" adj="-11285,51973" fillcolor="white [3212]" strokecolor="#4e6128 [1606]" strokeweight="1.25pt">
                <v:shadow on="t" color="black" opacity="24903f" origin=",.5" offset="0,.55556mm"/>
                <v:textbox>
                  <w:txbxContent>
                    <w:p w14:paraId="57EE1F5A" w14:textId="77777777" w:rsidR="008914D3" w:rsidRPr="000D0883" w:rsidRDefault="008914D3" w:rsidP="00B3593F">
                      <w:pPr>
                        <w:jc w:val="center"/>
                        <w:rPr>
                          <w:b/>
                          <w:caps/>
                        </w:rPr>
                      </w:pPr>
                      <w:r w:rsidRPr="000D0883">
                        <w:rPr>
                          <w:b/>
                          <w:caps/>
                        </w:rPr>
                        <w:t>Search</w:t>
                      </w:r>
                    </w:p>
                  </w:txbxContent>
                </v:textbox>
              </v:shape>
            </w:pict>
          </mc:Fallback>
        </mc:AlternateContent>
      </w:r>
    </w:p>
    <w:p w14:paraId="0AB8390B" w14:textId="6F329220" w:rsidR="008561B1" w:rsidRDefault="008914D3" w:rsidP="008561B1">
      <w:pPr>
        <w:rPr>
          <w:rFonts w:ascii="Arial" w:hAnsi="Arial" w:cs="Arial"/>
        </w:rPr>
      </w:pPr>
      <w:r w:rsidRPr="005B3B68">
        <w:rPr>
          <w:rFonts w:cs="Arial"/>
          <w:noProof/>
        </w:rPr>
        <mc:AlternateContent>
          <mc:Choice Requires="wps">
            <w:drawing>
              <wp:anchor distT="0" distB="0" distL="114300" distR="114300" simplePos="0" relativeHeight="251624960" behindDoc="0" locked="0" layoutInCell="1" allowOverlap="1" wp14:anchorId="10013717" wp14:editId="021CD77B">
                <wp:simplePos x="0" y="0"/>
                <wp:positionH relativeFrom="margin">
                  <wp:align>left</wp:align>
                </wp:positionH>
                <wp:positionV relativeFrom="paragraph">
                  <wp:posOffset>29845</wp:posOffset>
                </wp:positionV>
                <wp:extent cx="2837815" cy="720090"/>
                <wp:effectExtent l="19050" t="19050" r="38735" b="41910"/>
                <wp:wrapNone/>
                <wp:docPr id="9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720090"/>
                        </a:xfrm>
                        <a:prstGeom prst="roundRect">
                          <a:avLst>
                            <a:gd name="adj" fmla="val 16667"/>
                          </a:avLst>
                        </a:prstGeom>
                        <a:noFill/>
                        <a:ln w="50800" cmpd="sng" algn="ctr">
                          <a:solidFill>
                            <a:schemeClr val="accent3">
                              <a:lumMod val="50000"/>
                            </a:schemeClr>
                          </a:solidFill>
                          <a:prstDash val="solid"/>
                          <a:round/>
                          <a:headEnd/>
                          <a:tailEnd/>
                        </a:ln>
                        <a:effectLst/>
                        <a:extLst>
                          <a:ext uri="{909E8E84-426E-40DD-AFC4-6F175D3DCCD1}">
                            <a14:hiddenFill xmlns:a14="http://schemas.microsoft.com/office/drawing/2010/main">
                              <a:solidFill>
                                <a:schemeClr val="lt1">
                                  <a:lumMod val="100000"/>
                                  <a:lumOff val="0"/>
                                  <a:alpha val="4700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00350" id="AutoShape 142" o:spid="_x0000_s1026" style="position:absolute;margin-left:0;margin-top:2.35pt;width:223.45pt;height:56.7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" filled="f" fillcolor="white [3201]" strokecolor="#4e6128 [1606]" strokeweight="4pt">
                <v:fill opacity="30840f"/>
                <v:shadow color="#868686"/>
                <w10:wrap anchorx="margin"/>
              </v:roundrect>
            </w:pict>
          </mc:Fallback>
        </mc:AlternateContent>
      </w:r>
      <w:r w:rsidR="00B3593F" w:rsidRPr="005B3B68">
        <w:rPr>
          <w:rFonts w:cs="Arial"/>
          <w:noProof/>
        </w:rPr>
        <mc:AlternateContent>
          <mc:Choice Requires="wps">
            <w:drawing>
              <wp:anchor distT="0" distB="0" distL="114300" distR="114300" simplePos="0" relativeHeight="251627008" behindDoc="0" locked="0" layoutInCell="1" allowOverlap="1" wp14:anchorId="3EB7DCCC" wp14:editId="2E9E5660">
                <wp:simplePos x="0" y="0"/>
                <wp:positionH relativeFrom="column">
                  <wp:posOffset>7059168</wp:posOffset>
                </wp:positionH>
                <wp:positionV relativeFrom="paragraph">
                  <wp:posOffset>4041165</wp:posOffset>
                </wp:positionV>
                <wp:extent cx="1052830" cy="474980"/>
                <wp:effectExtent l="1257300" t="38100" r="71120" b="96520"/>
                <wp:wrapNone/>
                <wp:docPr id="116"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wedgeRectCallout">
                          <a:avLst>
                            <a:gd name="adj1" fmla="val -165777"/>
                            <a:gd name="adj2" fmla="val 39969"/>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58777E97" w14:textId="77777777" w:rsidR="008914D3" w:rsidRPr="000D0883" w:rsidRDefault="008914D3" w:rsidP="00B3593F">
                            <w:pPr>
                              <w:rPr>
                                <w:b/>
                                <w:caps/>
                              </w:rPr>
                            </w:pPr>
                            <w:r w:rsidRPr="000D0883">
                              <w:rPr>
                                <w:b/>
                                <w:caps/>
                              </w:rPr>
                              <w:t>Project</w:t>
                            </w:r>
                            <w:r>
                              <w:rPr>
                                <w:b/>
                                <w:caps/>
                              </w:rPr>
                              <w:t xml:space="preserve"> </w:t>
                            </w:r>
                            <w:r w:rsidRPr="000D0883">
                              <w:rPr>
                                <w:b/>
                                <w:caps/>
                              </w:rPr>
                              <w:t>Page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B7DCCC" id="AutoShape 145" o:spid="_x0000_s1029" type="#_x0000_t61" style="position:absolute;margin-left:555.85pt;margin-top:318.2pt;width:82.9pt;height:37.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" adj="-25008,19433" fillcolor="white [3212]" strokecolor="#4e6128 [1606]" strokeweight="1.25pt">
                <v:shadow on="t" color="black" opacity="24903f" origin=",.5" offset="0,.55556mm"/>
                <v:textbox>
                  <w:txbxContent>
                    <w:p w14:paraId="58777E97" w14:textId="77777777" w:rsidR="008914D3" w:rsidRPr="000D0883" w:rsidRDefault="008914D3" w:rsidP="00B3593F">
                      <w:pPr>
                        <w:rPr>
                          <w:b/>
                          <w:caps/>
                        </w:rPr>
                      </w:pPr>
                      <w:r w:rsidRPr="000D0883">
                        <w:rPr>
                          <w:b/>
                          <w:caps/>
                        </w:rPr>
                        <w:t>Project</w:t>
                      </w:r>
                      <w:r>
                        <w:rPr>
                          <w:b/>
                          <w:caps/>
                        </w:rPr>
                        <w:t xml:space="preserve"> </w:t>
                      </w:r>
                      <w:r w:rsidRPr="000D0883">
                        <w:rPr>
                          <w:b/>
                          <w:caps/>
                        </w:rPr>
                        <w:t>Page Selection</w:t>
                      </w:r>
                    </w:p>
                  </w:txbxContent>
                </v:textbox>
              </v:shape>
            </w:pict>
          </mc:Fallback>
        </mc:AlternateContent>
      </w:r>
      <w:r w:rsidR="00B3593F" w:rsidRPr="005B3B68">
        <w:rPr>
          <w:rFonts w:cs="Arial"/>
          <w:noProof/>
        </w:rPr>
        <mc:AlternateContent>
          <mc:Choice Requires="wps">
            <w:drawing>
              <wp:anchor distT="0" distB="0" distL="114300" distR="114300" simplePos="0" relativeHeight="251614720" behindDoc="0" locked="0" layoutInCell="1" allowOverlap="1" wp14:anchorId="0B6479AB" wp14:editId="68F349C3">
                <wp:simplePos x="0" y="0"/>
                <wp:positionH relativeFrom="column">
                  <wp:posOffset>6766560</wp:posOffset>
                </wp:positionH>
                <wp:positionV relativeFrom="paragraph">
                  <wp:posOffset>734695</wp:posOffset>
                </wp:positionV>
                <wp:extent cx="1381760" cy="277495"/>
                <wp:effectExtent l="800100" t="38100" r="85090" b="236855"/>
                <wp:wrapNone/>
                <wp:docPr id="10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277495"/>
                        </a:xfrm>
                        <a:prstGeom prst="wedgeRectCallout">
                          <a:avLst>
                            <a:gd name="adj1" fmla="val -103701"/>
                            <a:gd name="adj2" fmla="val 95722"/>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6C632E4C" w14:textId="77777777" w:rsidR="008914D3" w:rsidRPr="000D0883" w:rsidRDefault="008914D3" w:rsidP="00B3593F">
                            <w:pPr>
                              <w:jc w:val="center"/>
                              <w:rPr>
                                <w:b/>
                                <w:caps/>
                              </w:rPr>
                            </w:pPr>
                            <w:r w:rsidRPr="000D0883">
                              <w:rPr>
                                <w:b/>
                                <w:caps/>
                              </w:rPr>
                              <w:t>Project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479AB" id="AutoShape 141" o:spid="_x0000_s1030" type="#_x0000_t61" style="position:absolute;margin-left:532.8pt;margin-top:57.85pt;width:108.8pt;height:21.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" adj="-11599,31476" fillcolor="white [3212]" strokecolor="#4e6128 [1606]" strokeweight="1.25pt">
                <v:shadow on="t" color="black" opacity="24903f" origin=",.5" offset="0,.55556mm"/>
                <v:textbox>
                  <w:txbxContent>
                    <w:p w14:paraId="6C632E4C" w14:textId="77777777" w:rsidR="008914D3" w:rsidRPr="000D0883" w:rsidRDefault="008914D3" w:rsidP="00B3593F">
                      <w:pPr>
                        <w:jc w:val="center"/>
                        <w:rPr>
                          <w:b/>
                          <w:caps/>
                        </w:rPr>
                      </w:pPr>
                      <w:r w:rsidRPr="000D0883">
                        <w:rPr>
                          <w:b/>
                          <w:caps/>
                        </w:rPr>
                        <w:t>Project Actions</w:t>
                      </w:r>
                    </w:p>
                  </w:txbxContent>
                </v:textbox>
              </v:shape>
            </w:pict>
          </mc:Fallback>
        </mc:AlternateContent>
      </w:r>
      <w:r>
        <w:rPr>
          <w:noProof/>
        </w:rPr>
        <w:drawing>
          <wp:inline distT="0" distB="0" distL="0" distR="0" wp14:anchorId="6BB3040D" wp14:editId="18520539">
            <wp:extent cx="8229600" cy="3179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179445"/>
                    </a:xfrm>
                    <a:prstGeom prst="rect">
                      <a:avLst/>
                    </a:prstGeom>
                  </pic:spPr>
                </pic:pic>
              </a:graphicData>
            </a:graphic>
          </wp:inline>
        </w:drawing>
      </w:r>
    </w:p>
    <w:p w14:paraId="5870FF09" w14:textId="77777777" w:rsidR="008561B1" w:rsidRDefault="008561B1" w:rsidP="00D45F6A">
      <w:pPr>
        <w:jc w:val="both"/>
        <w:rPr>
          <w:rFonts w:ascii="Arial" w:hAnsi="Arial" w:cs="Arial"/>
        </w:rPr>
      </w:pPr>
      <w:r>
        <w:rPr>
          <w:rFonts w:ascii="Arial" w:hAnsi="Arial" w:cs="Arial"/>
        </w:rPr>
        <w:t xml:space="preserve">Once logged on, </w:t>
      </w:r>
      <w:r w:rsidR="009037D2">
        <w:rPr>
          <w:rFonts w:ascii="Arial" w:hAnsi="Arial" w:cs="Arial"/>
        </w:rPr>
        <w:t xml:space="preserve">the user’s </w:t>
      </w:r>
      <w:r>
        <w:rPr>
          <w:rFonts w:ascii="Arial" w:hAnsi="Arial" w:cs="Arial"/>
        </w:rPr>
        <w:t>“</w:t>
      </w:r>
      <w:r w:rsidRPr="008561B1">
        <w:rPr>
          <w:rFonts w:ascii="Arial" w:hAnsi="Arial" w:cs="Arial"/>
          <w:b/>
        </w:rPr>
        <w:t>Main Page</w:t>
      </w:r>
      <w:r>
        <w:rPr>
          <w:rFonts w:ascii="Arial" w:hAnsi="Arial" w:cs="Arial"/>
        </w:rPr>
        <w:t>”</w:t>
      </w:r>
      <w:r w:rsidR="009037D2">
        <w:rPr>
          <w:rFonts w:ascii="Arial" w:hAnsi="Arial" w:cs="Arial"/>
        </w:rPr>
        <w:t xml:space="preserve"> will appear</w:t>
      </w:r>
      <w:r>
        <w:rPr>
          <w:rFonts w:ascii="Arial" w:hAnsi="Arial" w:cs="Arial"/>
        </w:rPr>
        <w:t>.  This page allow</w:t>
      </w:r>
      <w:r w:rsidR="009037D2">
        <w:rPr>
          <w:rFonts w:ascii="Arial" w:hAnsi="Arial" w:cs="Arial"/>
        </w:rPr>
        <w:t>s</w:t>
      </w:r>
      <w:r>
        <w:rPr>
          <w:rFonts w:ascii="Arial" w:hAnsi="Arial" w:cs="Arial"/>
        </w:rPr>
        <w:t xml:space="preserve"> </w:t>
      </w:r>
      <w:r w:rsidR="009037D2">
        <w:rPr>
          <w:rFonts w:ascii="Arial" w:hAnsi="Arial" w:cs="Arial"/>
        </w:rPr>
        <w:t>management</w:t>
      </w:r>
      <w:r>
        <w:rPr>
          <w:rFonts w:ascii="Arial" w:hAnsi="Arial" w:cs="Arial"/>
        </w:rPr>
        <w:t xml:space="preserve"> all of </w:t>
      </w:r>
      <w:r w:rsidR="009037D2">
        <w:rPr>
          <w:rFonts w:ascii="Arial" w:hAnsi="Arial" w:cs="Arial"/>
        </w:rPr>
        <w:t xml:space="preserve">the user’s </w:t>
      </w:r>
      <w:r>
        <w:rPr>
          <w:rFonts w:ascii="Arial" w:hAnsi="Arial" w:cs="Arial"/>
        </w:rPr>
        <w:t>projects in IC3.</w:t>
      </w:r>
    </w:p>
    <w:p w14:paraId="01F4E446" w14:textId="77777777" w:rsidR="008561B1" w:rsidRDefault="008561B1" w:rsidP="00D45F6A">
      <w:pPr>
        <w:jc w:val="both"/>
        <w:rPr>
          <w:rFonts w:ascii="Arial" w:hAnsi="Arial" w:cs="Arial"/>
        </w:rPr>
      </w:pPr>
    </w:p>
    <w:p w14:paraId="2AE60967" w14:textId="77777777" w:rsidR="008561B1" w:rsidRDefault="008561B1" w:rsidP="00D45F6A">
      <w:pPr>
        <w:jc w:val="both"/>
        <w:rPr>
          <w:rFonts w:ascii="Arial" w:hAnsi="Arial" w:cs="Arial"/>
        </w:rPr>
      </w:pPr>
      <w:r>
        <w:rPr>
          <w:rFonts w:ascii="Arial" w:hAnsi="Arial" w:cs="Arial"/>
        </w:rPr>
        <w:t>There are several buttons along the top of the page:</w:t>
      </w:r>
    </w:p>
    <w:p w14:paraId="56038232" w14:textId="77777777" w:rsidR="008561B1" w:rsidRDefault="008561B1" w:rsidP="00D45F6A">
      <w:pPr>
        <w:pStyle w:val="ListParagraph"/>
        <w:numPr>
          <w:ilvl w:val="0"/>
          <w:numId w:val="4"/>
        </w:numPr>
        <w:jc w:val="both"/>
        <w:rPr>
          <w:rFonts w:ascii="Arial" w:hAnsi="Arial" w:cs="Arial"/>
        </w:rPr>
      </w:pPr>
      <w:r>
        <w:rPr>
          <w:rFonts w:ascii="Arial" w:hAnsi="Arial" w:cs="Arial"/>
        </w:rPr>
        <w:t xml:space="preserve">Logout:  </w:t>
      </w:r>
      <w:r w:rsidR="009037D2">
        <w:rPr>
          <w:rFonts w:ascii="Arial" w:hAnsi="Arial" w:cs="Arial"/>
        </w:rPr>
        <w:t>returns</w:t>
      </w:r>
      <w:r>
        <w:rPr>
          <w:rFonts w:ascii="Arial" w:hAnsi="Arial" w:cs="Arial"/>
        </w:rPr>
        <w:t xml:space="preserve"> to the “</w:t>
      </w:r>
      <w:r w:rsidRPr="008561B1">
        <w:rPr>
          <w:rFonts w:ascii="Arial" w:hAnsi="Arial" w:cs="Arial"/>
          <w:b/>
        </w:rPr>
        <w:t>Login Page</w:t>
      </w:r>
      <w:r>
        <w:rPr>
          <w:rFonts w:ascii="Arial" w:hAnsi="Arial" w:cs="Arial"/>
        </w:rPr>
        <w:t>”.  Also, inactivity</w:t>
      </w:r>
      <w:r w:rsidR="00D45F6A">
        <w:rPr>
          <w:rFonts w:ascii="Arial" w:hAnsi="Arial" w:cs="Arial"/>
        </w:rPr>
        <w:t xml:space="preserve"> by a user</w:t>
      </w:r>
      <w:r>
        <w:rPr>
          <w:rFonts w:ascii="Arial" w:hAnsi="Arial" w:cs="Arial"/>
        </w:rPr>
        <w:t xml:space="preserve"> for more than 10 min</w:t>
      </w:r>
      <w:r w:rsidR="00D45F6A">
        <w:rPr>
          <w:rFonts w:ascii="Arial" w:hAnsi="Arial" w:cs="Arial"/>
        </w:rPr>
        <w:t>utes will automatically logout the</w:t>
      </w:r>
      <w:r>
        <w:rPr>
          <w:rFonts w:ascii="Arial" w:hAnsi="Arial" w:cs="Arial"/>
        </w:rPr>
        <w:t xml:space="preserve"> user.</w:t>
      </w:r>
    </w:p>
    <w:p w14:paraId="5FA69779" w14:textId="77777777" w:rsidR="008561B1" w:rsidRDefault="008561B1" w:rsidP="00D45F6A">
      <w:pPr>
        <w:pStyle w:val="ListParagraph"/>
        <w:numPr>
          <w:ilvl w:val="0"/>
          <w:numId w:val="4"/>
        </w:numPr>
        <w:jc w:val="both"/>
        <w:rPr>
          <w:rFonts w:ascii="Arial" w:hAnsi="Arial" w:cs="Arial"/>
        </w:rPr>
      </w:pPr>
      <w:r>
        <w:rPr>
          <w:rFonts w:ascii="Arial" w:hAnsi="Arial" w:cs="Arial"/>
        </w:rPr>
        <w:t xml:space="preserve">New Project:  </w:t>
      </w:r>
      <w:r w:rsidR="009037D2">
        <w:rPr>
          <w:rFonts w:ascii="Arial" w:hAnsi="Arial" w:cs="Arial"/>
        </w:rPr>
        <w:t>Start</w:t>
      </w:r>
      <w:r>
        <w:rPr>
          <w:rFonts w:ascii="Arial" w:hAnsi="Arial" w:cs="Arial"/>
        </w:rPr>
        <w:t xml:space="preserve"> a new project.</w:t>
      </w:r>
    </w:p>
    <w:p w14:paraId="150DD899" w14:textId="77777777" w:rsidR="008561B1" w:rsidRDefault="008561B1" w:rsidP="00D45F6A">
      <w:pPr>
        <w:pStyle w:val="ListParagraph"/>
        <w:numPr>
          <w:ilvl w:val="0"/>
          <w:numId w:val="4"/>
        </w:numPr>
        <w:jc w:val="both"/>
        <w:rPr>
          <w:rFonts w:ascii="Arial" w:hAnsi="Arial" w:cs="Arial"/>
        </w:rPr>
      </w:pPr>
      <w:r>
        <w:rPr>
          <w:rFonts w:ascii="Arial" w:hAnsi="Arial" w:cs="Arial"/>
        </w:rPr>
        <w:t xml:space="preserve">Edit User Information:  </w:t>
      </w:r>
      <w:r w:rsidR="009037D2">
        <w:rPr>
          <w:rFonts w:ascii="Arial" w:hAnsi="Arial" w:cs="Arial"/>
        </w:rPr>
        <w:t>Edit</w:t>
      </w:r>
      <w:r>
        <w:rPr>
          <w:rFonts w:ascii="Arial" w:hAnsi="Arial" w:cs="Arial"/>
        </w:rPr>
        <w:t xml:space="preserve"> contact information.</w:t>
      </w:r>
    </w:p>
    <w:p w14:paraId="4F3B1EAD" w14:textId="77777777" w:rsidR="009037D2" w:rsidRDefault="00D45F6A" w:rsidP="00D45F6A">
      <w:pPr>
        <w:jc w:val="both"/>
        <w:rPr>
          <w:rFonts w:ascii="Arial" w:hAnsi="Arial" w:cs="Arial"/>
        </w:rPr>
      </w:pPr>
      <w:r>
        <w:rPr>
          <w:rFonts w:ascii="Arial" w:hAnsi="Arial" w:cs="Arial"/>
        </w:rPr>
        <w:t xml:space="preserve">The table lists all of the projects that are currently associated with </w:t>
      </w:r>
      <w:r w:rsidR="009037D2">
        <w:rPr>
          <w:rFonts w:ascii="Arial" w:hAnsi="Arial" w:cs="Arial"/>
        </w:rPr>
        <w:t xml:space="preserve">this </w:t>
      </w:r>
      <w:r>
        <w:rPr>
          <w:rFonts w:ascii="Arial" w:hAnsi="Arial" w:cs="Arial"/>
        </w:rPr>
        <w:t xml:space="preserve">account. </w:t>
      </w:r>
      <w:r w:rsidR="00162C73">
        <w:rPr>
          <w:rFonts w:ascii="Arial" w:hAnsi="Arial" w:cs="Arial"/>
        </w:rPr>
        <w:t xml:space="preserve">Each line in the table is a separate project in the database.  </w:t>
      </w:r>
      <w:r w:rsidR="009037D2">
        <w:rPr>
          <w:rFonts w:ascii="Arial" w:hAnsi="Arial" w:cs="Arial"/>
        </w:rPr>
        <w:t xml:space="preserve">Navigate the pages by selecting the page number at the bottom right. </w:t>
      </w:r>
    </w:p>
    <w:p w14:paraId="2A14BC6C" w14:textId="77777777" w:rsidR="00162C73" w:rsidRDefault="008A3C32" w:rsidP="00162C73">
      <w:pPr>
        <w:jc w:val="both"/>
        <w:rPr>
          <w:rFonts w:ascii="Arial" w:hAnsi="Arial" w:cs="Arial"/>
        </w:rPr>
      </w:pPr>
      <w:r>
        <w:rPr>
          <w:rFonts w:ascii="Arial" w:hAnsi="Arial" w:cs="Arial"/>
        </w:rPr>
        <w:t xml:space="preserve">By default they are ordered alphabetically by Project Name.  </w:t>
      </w:r>
      <w:r w:rsidR="00162C73">
        <w:rPr>
          <w:rFonts w:ascii="Arial" w:hAnsi="Arial" w:cs="Arial"/>
        </w:rPr>
        <w:t>Projects</w:t>
      </w:r>
      <w:r w:rsidR="00D45F6A">
        <w:rPr>
          <w:rFonts w:ascii="Arial" w:hAnsi="Arial" w:cs="Arial"/>
        </w:rPr>
        <w:t xml:space="preserve"> </w:t>
      </w:r>
      <w:r w:rsidR="00162C73">
        <w:rPr>
          <w:rFonts w:ascii="Arial" w:hAnsi="Arial" w:cs="Arial"/>
        </w:rPr>
        <w:t xml:space="preserve">can </w:t>
      </w:r>
      <w:r w:rsidR="00D45F6A">
        <w:rPr>
          <w:rFonts w:ascii="Arial" w:hAnsi="Arial" w:cs="Arial"/>
        </w:rPr>
        <w:t xml:space="preserve">be sorted by Last Updated Date.  Clicking either link in the table’s title row will cause the table to resort.  </w:t>
      </w:r>
    </w:p>
    <w:p w14:paraId="788D5273" w14:textId="416E7544" w:rsidR="00162C73" w:rsidRDefault="00162C73" w:rsidP="00162C73">
      <w:pPr>
        <w:jc w:val="both"/>
        <w:rPr>
          <w:rFonts w:ascii="Arial" w:hAnsi="Arial" w:cs="Arial"/>
        </w:rPr>
      </w:pPr>
      <w:r>
        <w:rPr>
          <w:rFonts w:ascii="Arial" w:hAnsi="Arial" w:cs="Arial"/>
        </w:rPr>
        <w:t>The User can also search for keyword</w:t>
      </w:r>
      <w:r w:rsidR="008914D3">
        <w:rPr>
          <w:rFonts w:ascii="Arial" w:hAnsi="Arial" w:cs="Arial"/>
        </w:rPr>
        <w:t>s</w:t>
      </w:r>
      <w:r>
        <w:rPr>
          <w:rFonts w:ascii="Arial" w:hAnsi="Arial" w:cs="Arial"/>
        </w:rPr>
        <w:t xml:space="preserve"> within the project.  Enter a word or phrase </w:t>
      </w:r>
      <w:r w:rsidR="008914D3">
        <w:rPr>
          <w:rFonts w:ascii="Arial" w:hAnsi="Arial" w:cs="Arial"/>
        </w:rPr>
        <w:t xml:space="preserve">corresponding to a field </w:t>
      </w:r>
      <w:r>
        <w:rPr>
          <w:rFonts w:ascii="Arial" w:hAnsi="Arial" w:cs="Arial"/>
        </w:rPr>
        <w:t xml:space="preserve">into the search box and click the Search button.  The table will </w:t>
      </w:r>
      <w:r w:rsidR="008914D3">
        <w:rPr>
          <w:rFonts w:ascii="Arial" w:hAnsi="Arial" w:cs="Arial"/>
        </w:rPr>
        <w:t>reload and</w:t>
      </w:r>
      <w:r>
        <w:rPr>
          <w:rFonts w:ascii="Arial" w:hAnsi="Arial" w:cs="Arial"/>
        </w:rPr>
        <w:t xml:space="preserve"> will now contain only those projects with that word or phrase in their title.</w:t>
      </w:r>
      <w:r w:rsidR="008914D3">
        <w:rPr>
          <w:rFonts w:ascii="Arial" w:hAnsi="Arial" w:cs="Arial"/>
        </w:rPr>
        <w:t xml:space="preserve">  Selecting multiple boxes will list projects containing all entered phrases, ex:  entering ‘first in project name and ‘221’ in builder id will cull the list to only those projects by builder 221 containing the phrase ‘first’ in the name. </w:t>
      </w:r>
      <w:r>
        <w:rPr>
          <w:rFonts w:ascii="Arial" w:hAnsi="Arial" w:cs="Arial"/>
        </w:rPr>
        <w:t xml:space="preserve"> Clearing </w:t>
      </w:r>
      <w:r w:rsidR="008914D3">
        <w:rPr>
          <w:rFonts w:ascii="Arial" w:hAnsi="Arial" w:cs="Arial"/>
        </w:rPr>
        <w:t xml:space="preserve">all </w:t>
      </w:r>
      <w:r>
        <w:rPr>
          <w:rFonts w:ascii="Arial" w:hAnsi="Arial" w:cs="Arial"/>
        </w:rPr>
        <w:t xml:space="preserve">the </w:t>
      </w:r>
      <w:r w:rsidR="008914D3">
        <w:rPr>
          <w:rFonts w:ascii="Arial" w:hAnsi="Arial" w:cs="Arial"/>
        </w:rPr>
        <w:t>boxes</w:t>
      </w:r>
      <w:r>
        <w:rPr>
          <w:rFonts w:ascii="Arial" w:hAnsi="Arial" w:cs="Arial"/>
        </w:rPr>
        <w:t xml:space="preserve"> and clicking search will restore the list of all projects.</w:t>
      </w:r>
    </w:p>
    <w:p w14:paraId="60A0F019" w14:textId="77777777" w:rsidR="00D45F6A" w:rsidRDefault="00D45F6A" w:rsidP="00D45F6A">
      <w:pPr>
        <w:jc w:val="both"/>
        <w:rPr>
          <w:rFonts w:ascii="Arial" w:hAnsi="Arial" w:cs="Arial"/>
        </w:rPr>
      </w:pPr>
      <w:r>
        <w:rPr>
          <w:rFonts w:ascii="Arial" w:hAnsi="Arial" w:cs="Arial"/>
        </w:rPr>
        <w:t>Each project line has 3 links:</w:t>
      </w:r>
    </w:p>
    <w:p w14:paraId="1927E5B2" w14:textId="77777777" w:rsidR="00D45F6A" w:rsidRDefault="00D45F6A" w:rsidP="00D45F6A">
      <w:pPr>
        <w:pStyle w:val="ListParagraph"/>
        <w:numPr>
          <w:ilvl w:val="0"/>
          <w:numId w:val="5"/>
        </w:numPr>
        <w:jc w:val="both"/>
        <w:rPr>
          <w:rFonts w:ascii="Arial" w:hAnsi="Arial" w:cs="Arial"/>
        </w:rPr>
      </w:pPr>
      <w:r>
        <w:rPr>
          <w:rFonts w:ascii="Arial" w:hAnsi="Arial" w:cs="Arial"/>
        </w:rPr>
        <w:t xml:space="preserve">Delete:  </w:t>
      </w:r>
      <w:r w:rsidR="00162C73">
        <w:rPr>
          <w:rFonts w:ascii="Arial" w:hAnsi="Arial" w:cs="Arial"/>
        </w:rPr>
        <w:t xml:space="preserve"> T</w:t>
      </w:r>
      <w:r>
        <w:rPr>
          <w:rFonts w:ascii="Arial" w:hAnsi="Arial" w:cs="Arial"/>
        </w:rPr>
        <w:t>he</w:t>
      </w:r>
      <w:r w:rsidR="008A3C32">
        <w:rPr>
          <w:rFonts w:ascii="Arial" w:hAnsi="Arial" w:cs="Arial"/>
        </w:rPr>
        <w:t xml:space="preserve"> project</w:t>
      </w:r>
      <w:r>
        <w:rPr>
          <w:rFonts w:ascii="Arial" w:hAnsi="Arial" w:cs="Arial"/>
        </w:rPr>
        <w:t xml:space="preserve"> </w:t>
      </w:r>
      <w:r w:rsidR="00162C73">
        <w:rPr>
          <w:rFonts w:ascii="Arial" w:hAnsi="Arial" w:cs="Arial"/>
        </w:rPr>
        <w:t xml:space="preserve">will be deleted </w:t>
      </w:r>
      <w:r>
        <w:rPr>
          <w:rFonts w:ascii="Arial" w:hAnsi="Arial" w:cs="Arial"/>
        </w:rPr>
        <w:t>project using the “</w:t>
      </w:r>
      <w:r w:rsidRPr="00D45F6A">
        <w:rPr>
          <w:rFonts w:ascii="Arial" w:hAnsi="Arial" w:cs="Arial"/>
          <w:b/>
        </w:rPr>
        <w:t>Delete Project</w:t>
      </w:r>
      <w:r>
        <w:rPr>
          <w:rFonts w:ascii="Arial" w:hAnsi="Arial" w:cs="Arial"/>
        </w:rPr>
        <w:t xml:space="preserve">” </w:t>
      </w:r>
      <w:r w:rsidR="00A15BCD">
        <w:rPr>
          <w:rFonts w:ascii="Arial" w:hAnsi="Arial" w:cs="Arial"/>
        </w:rPr>
        <w:t>procedure</w:t>
      </w:r>
    </w:p>
    <w:p w14:paraId="2AA3A5BF" w14:textId="77777777" w:rsidR="00D45F6A" w:rsidRDefault="00D45F6A" w:rsidP="00D45F6A">
      <w:pPr>
        <w:pStyle w:val="ListParagraph"/>
        <w:numPr>
          <w:ilvl w:val="0"/>
          <w:numId w:val="5"/>
        </w:numPr>
        <w:jc w:val="both"/>
        <w:rPr>
          <w:rFonts w:ascii="Arial" w:hAnsi="Arial" w:cs="Arial"/>
        </w:rPr>
      </w:pPr>
      <w:r>
        <w:rPr>
          <w:rFonts w:ascii="Arial" w:hAnsi="Arial" w:cs="Arial"/>
        </w:rPr>
        <w:t xml:space="preserve">Copy:  </w:t>
      </w:r>
      <w:r w:rsidR="00162C73">
        <w:rPr>
          <w:rFonts w:ascii="Arial" w:hAnsi="Arial" w:cs="Arial"/>
        </w:rPr>
        <w:t>A</w:t>
      </w:r>
      <w:r>
        <w:rPr>
          <w:rFonts w:ascii="Arial" w:hAnsi="Arial" w:cs="Arial"/>
        </w:rPr>
        <w:t xml:space="preserve"> </w:t>
      </w:r>
      <w:r w:rsidR="00162C73">
        <w:rPr>
          <w:rFonts w:ascii="Arial" w:hAnsi="Arial" w:cs="Arial"/>
        </w:rPr>
        <w:t xml:space="preserve">duplicate </w:t>
      </w:r>
      <w:r>
        <w:rPr>
          <w:rFonts w:ascii="Arial" w:hAnsi="Arial" w:cs="Arial"/>
        </w:rPr>
        <w:t>project</w:t>
      </w:r>
      <w:r w:rsidR="00162C73">
        <w:rPr>
          <w:rFonts w:ascii="Arial" w:hAnsi="Arial" w:cs="Arial"/>
        </w:rPr>
        <w:t xml:space="preserve"> will be created</w:t>
      </w:r>
      <w:r>
        <w:rPr>
          <w:rFonts w:ascii="Arial" w:hAnsi="Arial" w:cs="Arial"/>
        </w:rPr>
        <w:t xml:space="preserve"> using the “</w:t>
      </w:r>
      <w:r w:rsidRPr="00D45F6A">
        <w:rPr>
          <w:rFonts w:ascii="Arial" w:hAnsi="Arial" w:cs="Arial"/>
          <w:b/>
        </w:rPr>
        <w:t>Copy Project</w:t>
      </w:r>
      <w:r>
        <w:rPr>
          <w:rFonts w:ascii="Arial" w:hAnsi="Arial" w:cs="Arial"/>
        </w:rPr>
        <w:t xml:space="preserve">” </w:t>
      </w:r>
      <w:r w:rsidR="00A15BCD">
        <w:rPr>
          <w:rFonts w:ascii="Arial" w:hAnsi="Arial" w:cs="Arial"/>
        </w:rPr>
        <w:t>procedure</w:t>
      </w:r>
    </w:p>
    <w:p w14:paraId="631A602F" w14:textId="77777777" w:rsidR="00D45F6A" w:rsidRDefault="00D45F6A" w:rsidP="00D45F6A">
      <w:pPr>
        <w:pStyle w:val="ListParagraph"/>
        <w:numPr>
          <w:ilvl w:val="0"/>
          <w:numId w:val="5"/>
        </w:numPr>
        <w:jc w:val="both"/>
        <w:rPr>
          <w:rFonts w:ascii="Arial" w:hAnsi="Arial" w:cs="Arial"/>
        </w:rPr>
      </w:pPr>
      <w:r>
        <w:rPr>
          <w:rFonts w:ascii="Arial" w:hAnsi="Arial" w:cs="Arial"/>
        </w:rPr>
        <w:t xml:space="preserve">Select:  </w:t>
      </w:r>
      <w:r w:rsidR="00162C73">
        <w:rPr>
          <w:rFonts w:ascii="Arial" w:hAnsi="Arial" w:cs="Arial"/>
        </w:rPr>
        <w:t xml:space="preserve"> T</w:t>
      </w:r>
      <w:r>
        <w:rPr>
          <w:rFonts w:ascii="Arial" w:hAnsi="Arial" w:cs="Arial"/>
        </w:rPr>
        <w:t xml:space="preserve">he project </w:t>
      </w:r>
      <w:r w:rsidR="00162C73">
        <w:rPr>
          <w:rFonts w:ascii="Arial" w:hAnsi="Arial" w:cs="Arial"/>
        </w:rPr>
        <w:t xml:space="preserve">opens to allow </w:t>
      </w:r>
      <w:r>
        <w:rPr>
          <w:rFonts w:ascii="Arial" w:hAnsi="Arial" w:cs="Arial"/>
        </w:rPr>
        <w:t xml:space="preserve">editing and printing </w:t>
      </w:r>
      <w:r w:rsidR="00162C73">
        <w:rPr>
          <w:rFonts w:ascii="Arial" w:hAnsi="Arial" w:cs="Arial"/>
        </w:rPr>
        <w:t xml:space="preserve">of </w:t>
      </w:r>
      <w:r>
        <w:rPr>
          <w:rFonts w:ascii="Arial" w:hAnsi="Arial" w:cs="Arial"/>
        </w:rPr>
        <w:t xml:space="preserve">energy reports and other documentation </w:t>
      </w:r>
      <w:r w:rsidR="00162C73">
        <w:rPr>
          <w:rFonts w:ascii="Arial" w:hAnsi="Arial" w:cs="Arial"/>
        </w:rPr>
        <w:t>u</w:t>
      </w:r>
      <w:r>
        <w:rPr>
          <w:rFonts w:ascii="Arial" w:hAnsi="Arial" w:cs="Arial"/>
        </w:rPr>
        <w:t>sing the “</w:t>
      </w:r>
      <w:r w:rsidRPr="00D45F6A">
        <w:rPr>
          <w:rFonts w:ascii="Arial" w:hAnsi="Arial" w:cs="Arial"/>
          <w:b/>
        </w:rPr>
        <w:t>Single Family Project</w:t>
      </w:r>
      <w:r>
        <w:rPr>
          <w:rFonts w:ascii="Arial" w:hAnsi="Arial" w:cs="Arial"/>
        </w:rPr>
        <w:t>” screen</w:t>
      </w:r>
    </w:p>
    <w:p w14:paraId="05E8D613" w14:textId="77777777" w:rsidR="00A15BCD" w:rsidRDefault="00A15BCD">
      <w:pPr>
        <w:rPr>
          <w:rFonts w:ascii="Arial" w:hAnsi="Arial" w:cs="Arial"/>
        </w:rPr>
      </w:pPr>
      <w:r>
        <w:rPr>
          <w:rFonts w:ascii="Arial" w:hAnsi="Arial" w:cs="Arial"/>
        </w:rPr>
        <w:br w:type="page"/>
      </w:r>
    </w:p>
    <w:p w14:paraId="50695910" w14:textId="77777777" w:rsidR="00D45F6A" w:rsidRDefault="00D45F6A" w:rsidP="00D45F6A">
      <w:pPr>
        <w:pStyle w:val="Heading2"/>
      </w:pPr>
      <w:bookmarkStart w:id="10" w:name="_Toc14096343"/>
      <w:r>
        <w:t>New Project</w:t>
      </w:r>
      <w:bookmarkEnd w:id="10"/>
    </w:p>
    <w:p w14:paraId="748AA38F" w14:textId="77777777" w:rsidR="00D45F6A" w:rsidRDefault="00421E37" w:rsidP="00D45F6A">
      <w:r>
        <w:rPr>
          <w:noProof/>
        </w:rPr>
        <w:drawing>
          <wp:inline distT="0" distB="0" distL="0" distR="0" wp14:anchorId="464831F4" wp14:editId="5AB1427E">
            <wp:extent cx="8229600" cy="1433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1433195"/>
                    </a:xfrm>
                    <a:prstGeom prst="rect">
                      <a:avLst/>
                    </a:prstGeom>
                  </pic:spPr>
                </pic:pic>
              </a:graphicData>
            </a:graphic>
          </wp:inline>
        </w:drawing>
      </w:r>
    </w:p>
    <w:p w14:paraId="05B1A29C" w14:textId="77777777" w:rsidR="00D45F6A" w:rsidRDefault="00410237" w:rsidP="00D45F6A">
      <w:r>
        <w:t>Creates</w:t>
      </w:r>
      <w:r w:rsidR="00D45F6A">
        <w:t xml:space="preserve"> a new project.  </w:t>
      </w:r>
    </w:p>
    <w:p w14:paraId="0AB7DF51" w14:textId="77777777" w:rsidR="00D45F6A" w:rsidRDefault="00410237" w:rsidP="00D45F6A">
      <w:r>
        <w:t>O</w:t>
      </w:r>
      <w:r w:rsidR="00D45F6A">
        <w:t>nly single family projects are available</w:t>
      </w:r>
      <w:r>
        <w:t>, at the current time</w:t>
      </w:r>
      <w:r w:rsidR="00D45F6A">
        <w:t xml:space="preserve">.  </w:t>
      </w:r>
    </w:p>
    <w:p w14:paraId="4AFED315" w14:textId="77777777" w:rsidR="00D45F6A" w:rsidRDefault="00D45F6A" w:rsidP="00D45F6A">
      <w:r>
        <w:t>Project Name must be unique for a user.</w:t>
      </w:r>
      <w:r w:rsidR="004C1FED">
        <w:t xml:space="preserve"> </w:t>
      </w:r>
      <w:r w:rsidR="004C1FED" w:rsidRPr="00E622BC">
        <w:t xml:space="preserve">Each case need select which code you will apply. Right now we have </w:t>
      </w:r>
      <w:r w:rsidR="008C0321" w:rsidRPr="00E622BC">
        <w:t xml:space="preserve">2018 IECC, </w:t>
      </w:r>
      <w:r w:rsidR="004C1FED" w:rsidRPr="00E622BC">
        <w:t xml:space="preserve">2015 IECC, 2015 IECC AE (Austin Energy), and </w:t>
      </w:r>
      <w:r w:rsidR="008C0321" w:rsidRPr="00E622BC">
        <w:t xml:space="preserve">2015 </w:t>
      </w:r>
      <w:r w:rsidR="004C1FED" w:rsidRPr="00E622BC">
        <w:t>NCTCOG (North Central Texas Council of Governments) code appliance.</w:t>
      </w:r>
      <w:r w:rsidR="004C1FED">
        <w:t xml:space="preserve"> </w:t>
      </w:r>
    </w:p>
    <w:p w14:paraId="2CF4B05C" w14:textId="77777777" w:rsidR="00D45F6A" w:rsidRDefault="00D45F6A" w:rsidP="00D45F6A">
      <w:pPr>
        <w:rPr>
          <w:rFonts w:ascii="Arial" w:hAnsi="Arial" w:cs="Arial"/>
        </w:rPr>
      </w:pPr>
      <w:r>
        <w:t xml:space="preserve">Once created you will be taken to the newly created project’s </w:t>
      </w:r>
      <w:r w:rsidRPr="00D45F6A">
        <w:rPr>
          <w:rFonts w:ascii="Arial" w:hAnsi="Arial" w:cs="Arial"/>
          <w:b/>
        </w:rPr>
        <w:t>Single Family Project</w:t>
      </w:r>
      <w:r>
        <w:rPr>
          <w:rFonts w:ascii="Arial" w:hAnsi="Arial" w:cs="Arial"/>
        </w:rPr>
        <w:t>”</w:t>
      </w:r>
      <w:r w:rsidR="00A15BCD">
        <w:rPr>
          <w:rFonts w:ascii="Arial" w:hAnsi="Arial" w:cs="Arial"/>
        </w:rPr>
        <w:t xml:space="preserve"> screen.</w:t>
      </w:r>
    </w:p>
    <w:p w14:paraId="421E8A32" w14:textId="77777777" w:rsidR="00A15BCD" w:rsidRDefault="00A15BCD" w:rsidP="00D45F6A">
      <w:pPr>
        <w:rPr>
          <w:rFonts w:ascii="Arial" w:hAnsi="Arial" w:cs="Arial"/>
        </w:rPr>
      </w:pPr>
    </w:p>
    <w:p w14:paraId="28A872A9" w14:textId="77777777" w:rsidR="00A15BCD" w:rsidRDefault="00A15BCD" w:rsidP="00A15BCD">
      <w:pPr>
        <w:pStyle w:val="Heading2"/>
      </w:pPr>
      <w:bookmarkStart w:id="11" w:name="_Toc14096344"/>
      <w:r>
        <w:t>Delete Project</w:t>
      </w:r>
      <w:bookmarkEnd w:id="11"/>
    </w:p>
    <w:p w14:paraId="614396B5" w14:textId="77777777" w:rsidR="00A15BCD" w:rsidRDefault="00643440" w:rsidP="00A15BCD">
      <w:r>
        <w:rPr>
          <w:noProof/>
        </w:rPr>
        <w:drawing>
          <wp:inline distT="0" distB="0" distL="0" distR="0" wp14:anchorId="5D50C858" wp14:editId="7F22B95F">
            <wp:extent cx="614362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625" cy="762000"/>
                    </a:xfrm>
                    <a:prstGeom prst="rect">
                      <a:avLst/>
                    </a:prstGeom>
                  </pic:spPr>
                </pic:pic>
              </a:graphicData>
            </a:graphic>
          </wp:inline>
        </w:drawing>
      </w:r>
    </w:p>
    <w:p w14:paraId="78F98B5F" w14:textId="77777777" w:rsidR="00A15BCD" w:rsidRPr="00A15BCD" w:rsidRDefault="00A15BCD" w:rsidP="00A15BCD">
      <w:r>
        <w:t>If the delete link</w:t>
      </w:r>
      <w:r w:rsidR="00410237">
        <w:t xml:space="preserve"> is clicked</w:t>
      </w:r>
      <w:r>
        <w:t xml:space="preserve">, </w:t>
      </w:r>
      <w:r w:rsidR="00410237">
        <w:t>to the user must</w:t>
      </w:r>
      <w:r>
        <w:t xml:space="preserve"> acknowledge that</w:t>
      </w:r>
      <w:r w:rsidR="00410237">
        <w:t xml:space="preserve"> deletion of</w:t>
      </w:r>
      <w:r>
        <w:t xml:space="preserve"> the project </w:t>
      </w:r>
      <w:r w:rsidR="00410237">
        <w:t xml:space="preserve">is requested. </w:t>
      </w:r>
      <w:r>
        <w:t>Once a project</w:t>
      </w:r>
      <w:r w:rsidR="00410237">
        <w:t xml:space="preserve"> is deleted</w:t>
      </w:r>
      <w:r>
        <w:t xml:space="preserve">, it is </w:t>
      </w:r>
      <w:r w:rsidR="00410237">
        <w:t>removed from the system and is not recoverable</w:t>
      </w:r>
      <w:r w:rsidR="00A15C84">
        <w:t xml:space="preserve"> by the user or the ESL</w:t>
      </w:r>
      <w:r>
        <w:t>.</w:t>
      </w:r>
    </w:p>
    <w:p w14:paraId="1864B1C0" w14:textId="77777777" w:rsidR="00A15BCD" w:rsidRDefault="00A15BCD">
      <w:pPr>
        <w:rPr>
          <w:rFonts w:ascii="Arial" w:hAnsi="Arial" w:cs="Arial"/>
        </w:rPr>
      </w:pPr>
      <w:r>
        <w:rPr>
          <w:rFonts w:ascii="Arial" w:hAnsi="Arial" w:cs="Arial"/>
        </w:rPr>
        <w:br w:type="page"/>
      </w:r>
    </w:p>
    <w:p w14:paraId="6A03DE80" w14:textId="77777777" w:rsidR="008561B1" w:rsidRDefault="008561B1" w:rsidP="008561B1">
      <w:pPr>
        <w:rPr>
          <w:rFonts w:ascii="Arial" w:hAnsi="Arial" w:cs="Arial"/>
        </w:rPr>
      </w:pPr>
    </w:p>
    <w:p w14:paraId="317BC6D7" w14:textId="77777777" w:rsidR="00A15BCD" w:rsidRDefault="00A15BCD" w:rsidP="00A15BCD">
      <w:pPr>
        <w:pStyle w:val="Heading2"/>
      </w:pPr>
      <w:bookmarkStart w:id="12" w:name="_Toc14096345"/>
      <w:r>
        <w:t>Copy project</w:t>
      </w:r>
      <w:bookmarkEnd w:id="12"/>
    </w:p>
    <w:p w14:paraId="748806FC" w14:textId="77777777" w:rsidR="00A15BCD" w:rsidRDefault="006D6CFD" w:rsidP="00A15BCD">
      <w:r>
        <w:rPr>
          <w:noProof/>
        </w:rPr>
        <w:drawing>
          <wp:inline distT="0" distB="0" distL="0" distR="0" wp14:anchorId="722E76CE" wp14:editId="7B90C26E">
            <wp:extent cx="8229600" cy="1332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1332230"/>
                    </a:xfrm>
                    <a:prstGeom prst="rect">
                      <a:avLst/>
                    </a:prstGeom>
                  </pic:spPr>
                </pic:pic>
              </a:graphicData>
            </a:graphic>
          </wp:inline>
        </w:drawing>
      </w:r>
    </w:p>
    <w:p w14:paraId="2180EC6E" w14:textId="77777777" w:rsidR="00A15BCD" w:rsidRDefault="00410237" w:rsidP="00A15BCD">
      <w:r>
        <w:t>When copying</w:t>
      </w:r>
      <w:r w:rsidR="00A15BCD">
        <w:t xml:space="preserve"> an existing project, a new project name, street address, and orientation</w:t>
      </w:r>
      <w:r>
        <w:t xml:space="preserve"> must be created</w:t>
      </w:r>
      <w:r w:rsidR="00A15BCD">
        <w:t xml:space="preserve">.  </w:t>
      </w:r>
    </w:p>
    <w:p w14:paraId="69FB0D9A" w14:textId="77777777" w:rsidR="00A15BCD" w:rsidRDefault="00A15BCD" w:rsidP="00A15BCD">
      <w:r>
        <w:t>The new project name must be unique for a user.  The name and street address should be appropriate for the new project.</w:t>
      </w:r>
    </w:p>
    <w:p w14:paraId="5F45BE63" w14:textId="77777777" w:rsidR="00410237" w:rsidRDefault="00410237" w:rsidP="00A15BCD">
      <w:r>
        <w:t>Other details and information from the copied project remains</w:t>
      </w:r>
      <w:r w:rsidR="00A15C84">
        <w:t>.</w:t>
      </w:r>
    </w:p>
    <w:p w14:paraId="11A5B5F5" w14:textId="77777777" w:rsidR="00A15BCD" w:rsidRDefault="00A15BCD" w:rsidP="00A15BCD"/>
    <w:p w14:paraId="1D423140" w14:textId="77777777" w:rsidR="00EC20F8" w:rsidRDefault="00EC20F8">
      <w:r>
        <w:br w:type="page"/>
      </w:r>
    </w:p>
    <w:p w14:paraId="0F683567" w14:textId="24546805" w:rsidR="00A15BCD" w:rsidRDefault="00EC20F8" w:rsidP="00EC20F8">
      <w:pPr>
        <w:pStyle w:val="Heading1"/>
      </w:pPr>
      <w:bookmarkStart w:id="13" w:name="_Toc14096346"/>
      <w:r>
        <w:t>Single Family Projects</w:t>
      </w:r>
      <w:bookmarkEnd w:id="13"/>
    </w:p>
    <w:p w14:paraId="2BD55908" w14:textId="55274841" w:rsidR="00EC20F8" w:rsidRDefault="00B2174B" w:rsidP="00EC20F8">
      <w:pPr>
        <w:pStyle w:val="Heading2"/>
      </w:pPr>
      <w:bookmarkStart w:id="14" w:name="_Toc14096347"/>
      <w:r w:rsidRPr="005B3B68">
        <w:rPr>
          <w:rFonts w:cs="Arial"/>
          <w:noProof/>
        </w:rPr>
        <mc:AlternateContent>
          <mc:Choice Requires="wps">
            <w:drawing>
              <wp:anchor distT="0" distB="0" distL="114300" distR="114300" simplePos="0" relativeHeight="251629056" behindDoc="0" locked="0" layoutInCell="1" allowOverlap="1" wp14:anchorId="7B7FF111" wp14:editId="43A72F25">
                <wp:simplePos x="0" y="0"/>
                <wp:positionH relativeFrom="column">
                  <wp:posOffset>4800600</wp:posOffset>
                </wp:positionH>
                <wp:positionV relativeFrom="paragraph">
                  <wp:posOffset>169545</wp:posOffset>
                </wp:positionV>
                <wp:extent cx="1550670" cy="285115"/>
                <wp:effectExtent l="3105150" t="38100" r="68580" b="343535"/>
                <wp:wrapNone/>
                <wp:docPr id="11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285115"/>
                        </a:xfrm>
                        <a:prstGeom prst="wedgeRectCallout">
                          <a:avLst>
                            <a:gd name="adj1" fmla="val -248239"/>
                            <a:gd name="adj2" fmla="val 138534"/>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34AC2809" w14:textId="77777777" w:rsidR="008914D3" w:rsidRPr="000D0883" w:rsidRDefault="008914D3" w:rsidP="006D6CFD">
                            <w:pPr>
                              <w:jc w:val="center"/>
                              <w:rPr>
                                <w:b/>
                                <w:caps/>
                              </w:rPr>
                            </w:pPr>
                            <w:r>
                              <w:rPr>
                                <w:b/>
                                <w:caps/>
                              </w:rPr>
                              <w:t>PERFORMANCE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7FF111" id="AutoShape 143" o:spid="_x0000_s1031" type="#_x0000_t61" style="position:absolute;margin-left:378pt;margin-top:13.35pt;width:122.1pt;height:22.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" adj="-42820,40723" fillcolor="white [3212]" strokecolor="#4e6128 [1606]" strokeweight="1.25pt">
                <v:shadow on="t" color="black" opacity="24903f" origin=",.5" offset="0,.55556mm"/>
                <v:textbox>
                  <w:txbxContent>
                    <w:p w14:paraId="34AC2809" w14:textId="77777777" w:rsidR="008914D3" w:rsidRPr="000D0883" w:rsidRDefault="008914D3" w:rsidP="006D6CFD">
                      <w:pPr>
                        <w:jc w:val="center"/>
                        <w:rPr>
                          <w:b/>
                          <w:caps/>
                        </w:rPr>
                      </w:pPr>
                      <w:r>
                        <w:rPr>
                          <w:b/>
                          <w:caps/>
                        </w:rPr>
                        <w:t>PERFORMANCE PATH</w:t>
                      </w:r>
                    </w:p>
                  </w:txbxContent>
                </v:textbox>
              </v:shape>
            </w:pict>
          </mc:Fallback>
        </mc:AlternateContent>
      </w:r>
      <w:r>
        <w:t xml:space="preserve">Pre-2021 </w:t>
      </w:r>
      <w:r w:rsidR="00EC20F8">
        <w:t>Single Family Project Screen</w:t>
      </w:r>
      <w:r w:rsidR="000B5274">
        <w:t xml:space="preserve"> for Performance Path</w:t>
      </w:r>
      <w:bookmarkEnd w:id="14"/>
    </w:p>
    <w:p w14:paraId="32C54C9E" w14:textId="5EBE4AB6" w:rsidR="00EC20F8" w:rsidRDefault="006D6CFD" w:rsidP="00EC20F8">
      <w:r>
        <w:rPr>
          <w:noProof/>
        </w:rPr>
        <mc:AlternateContent>
          <mc:Choice Requires="wps">
            <w:drawing>
              <wp:anchor distT="0" distB="0" distL="114300" distR="114300" simplePos="0" relativeHeight="251660800" behindDoc="0" locked="0" layoutInCell="1" allowOverlap="1" wp14:anchorId="76AE953A" wp14:editId="229FD679">
                <wp:simplePos x="0" y="0"/>
                <wp:positionH relativeFrom="column">
                  <wp:posOffset>921715</wp:posOffset>
                </wp:positionH>
                <wp:positionV relativeFrom="paragraph">
                  <wp:posOffset>266598</wp:posOffset>
                </wp:positionV>
                <wp:extent cx="746151" cy="124359"/>
                <wp:effectExtent l="0" t="0" r="15875" b="28575"/>
                <wp:wrapNone/>
                <wp:docPr id="9" name="Rectangle 9"/>
                <wp:cNvGraphicFramePr/>
                <a:graphic xmlns:a="http://schemas.openxmlformats.org/drawingml/2006/main">
                  <a:graphicData uri="http://schemas.microsoft.com/office/word/2010/wordprocessingShape">
                    <wps:wsp>
                      <wps:cNvSpPr/>
                      <wps:spPr>
                        <a:xfrm>
                          <a:off x="0" y="0"/>
                          <a:ext cx="746151" cy="12435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F2844" id="Rectangle 9" o:spid="_x0000_s1026" style="position:absolute;margin-left:72.6pt;margin-top:21pt;width:58.75pt;height:9.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" filled="f" strokecolor="#00b050" strokeweight="2pt"/>
            </w:pict>
          </mc:Fallback>
        </mc:AlternateContent>
      </w:r>
      <w:r>
        <w:rPr>
          <w:noProof/>
        </w:rPr>
        <w:drawing>
          <wp:inline distT="0" distB="0" distL="0" distR="0" wp14:anchorId="68F391EF" wp14:editId="63325D95">
            <wp:extent cx="8229600" cy="3649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3649980"/>
                    </a:xfrm>
                    <a:prstGeom prst="rect">
                      <a:avLst/>
                    </a:prstGeom>
                  </pic:spPr>
                </pic:pic>
              </a:graphicData>
            </a:graphic>
          </wp:inline>
        </w:drawing>
      </w:r>
    </w:p>
    <w:p w14:paraId="56191287" w14:textId="5EA1E989" w:rsidR="000B5274" w:rsidRDefault="006D6CFD" w:rsidP="000B5274">
      <w:pPr>
        <w:pStyle w:val="Heading2"/>
      </w:pPr>
      <w:bookmarkStart w:id="15" w:name="_Toc14096348"/>
      <w:r w:rsidRPr="006D6CFD">
        <w:rPr>
          <w:noProof/>
        </w:rPr>
        <mc:AlternateContent>
          <mc:Choice Requires="wps">
            <w:drawing>
              <wp:anchor distT="0" distB="0" distL="114300" distR="114300" simplePos="0" relativeHeight="251661824" behindDoc="0" locked="0" layoutInCell="1" allowOverlap="1" wp14:anchorId="1E3CFC37" wp14:editId="24A490B7">
                <wp:simplePos x="0" y="0"/>
                <wp:positionH relativeFrom="column">
                  <wp:posOffset>4469587</wp:posOffset>
                </wp:positionH>
                <wp:positionV relativeFrom="paragraph">
                  <wp:posOffset>-95098</wp:posOffset>
                </wp:positionV>
                <wp:extent cx="1550670" cy="255905"/>
                <wp:effectExtent l="2819400" t="38100" r="68580" b="525145"/>
                <wp:wrapNone/>
                <wp:docPr id="2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255905"/>
                        </a:xfrm>
                        <a:prstGeom prst="wedgeRectCallout">
                          <a:avLst>
                            <a:gd name="adj1" fmla="val -229197"/>
                            <a:gd name="adj2" fmla="val 231076"/>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58BE047D" w14:textId="77777777" w:rsidR="008914D3" w:rsidRPr="000D0883" w:rsidRDefault="008914D3" w:rsidP="006D6CFD">
                            <w:pPr>
                              <w:jc w:val="center"/>
                              <w:rPr>
                                <w:b/>
                                <w:caps/>
                              </w:rPr>
                            </w:pPr>
                            <w:r>
                              <w:rPr>
                                <w:b/>
                                <w:caps/>
                              </w:rPr>
                              <w:t>ERI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3CFC37" id="_x0000_s1032" type="#_x0000_t61" style="position:absolute;margin-left:351.95pt;margin-top:-7.5pt;width:122.1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" adj="-38707,60712" fillcolor="white [3212]" strokecolor="#4e6128 [1606]" strokeweight="1.25pt">
                <v:shadow on="t" color="black" opacity="24903f" origin=",.5" offset="0,.55556mm"/>
                <v:textbox>
                  <w:txbxContent>
                    <w:p w14:paraId="58BE047D" w14:textId="77777777" w:rsidR="008914D3" w:rsidRPr="000D0883" w:rsidRDefault="008914D3" w:rsidP="006D6CFD">
                      <w:pPr>
                        <w:jc w:val="center"/>
                        <w:rPr>
                          <w:b/>
                          <w:caps/>
                        </w:rPr>
                      </w:pPr>
                      <w:r>
                        <w:rPr>
                          <w:b/>
                          <w:caps/>
                        </w:rPr>
                        <w:t>ERI PATH</w:t>
                      </w:r>
                    </w:p>
                  </w:txbxContent>
                </v:textbox>
              </v:shape>
            </w:pict>
          </mc:Fallback>
        </mc:AlternateContent>
      </w:r>
      <w:r w:rsidR="00B2174B">
        <w:t xml:space="preserve">Pre-2021 </w:t>
      </w:r>
      <w:r w:rsidR="000B5274">
        <w:t>Single Family Project Screen for ERI Path</w:t>
      </w:r>
      <w:bookmarkEnd w:id="15"/>
    </w:p>
    <w:p w14:paraId="1AE8A9AD" w14:textId="77777777" w:rsidR="000B5274" w:rsidRDefault="006D6CFD" w:rsidP="00EC20F8">
      <w:r w:rsidRPr="006D6CFD">
        <w:rPr>
          <w:noProof/>
        </w:rPr>
        <mc:AlternateContent>
          <mc:Choice Requires="wps">
            <w:drawing>
              <wp:anchor distT="0" distB="0" distL="114300" distR="114300" simplePos="0" relativeHeight="251631104" behindDoc="0" locked="0" layoutInCell="1" allowOverlap="1" wp14:anchorId="585081F0" wp14:editId="2395BCA4">
                <wp:simplePos x="0" y="0"/>
                <wp:positionH relativeFrom="column">
                  <wp:posOffset>3299155</wp:posOffset>
                </wp:positionH>
                <wp:positionV relativeFrom="paragraph">
                  <wp:posOffset>2527630</wp:posOffset>
                </wp:positionV>
                <wp:extent cx="2552700" cy="306705"/>
                <wp:effectExtent l="1047750" t="114300" r="76200" b="93345"/>
                <wp:wrapNone/>
                <wp:docPr id="3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06705"/>
                        </a:xfrm>
                        <a:prstGeom prst="wedgeRectCallout">
                          <a:avLst>
                            <a:gd name="adj1" fmla="val -89004"/>
                            <a:gd name="adj2" fmla="val -79263"/>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183189A8" w14:textId="77777777" w:rsidR="008914D3" w:rsidRPr="000D0883" w:rsidRDefault="008914D3" w:rsidP="006D6CFD">
                            <w:pPr>
                              <w:jc w:val="center"/>
                              <w:rPr>
                                <w:b/>
                                <w:caps/>
                              </w:rPr>
                            </w:pPr>
                            <w:r>
                              <w:rPr>
                                <w:b/>
                                <w:caps/>
                              </w:rPr>
                              <w:t>aPPLIANCE IS EXCLUSIVE FOR ERI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5081F0" id="_x0000_s1033" type="#_x0000_t61" style="position:absolute;margin-left:259.8pt;margin-top:199.05pt;width:201pt;height:24.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" adj="-8425,-6321" fillcolor="white [3212]" strokecolor="#4e6128 [1606]" strokeweight="1.25pt">
                <v:shadow on="t" color="black" opacity="24903f" origin=",.5" offset="0,.55556mm"/>
                <v:textbox>
                  <w:txbxContent>
                    <w:p w14:paraId="183189A8" w14:textId="77777777" w:rsidR="008914D3" w:rsidRPr="000D0883" w:rsidRDefault="008914D3" w:rsidP="006D6CFD">
                      <w:pPr>
                        <w:jc w:val="center"/>
                        <w:rPr>
                          <w:b/>
                          <w:caps/>
                        </w:rPr>
                      </w:pPr>
                      <w:r>
                        <w:rPr>
                          <w:b/>
                          <w:caps/>
                        </w:rPr>
                        <w:t>aPPLIANCE IS EXCLUSIVE FOR ERI PATH</w:t>
                      </w:r>
                    </w:p>
                  </w:txbxContent>
                </v:textbox>
              </v:shape>
            </w:pict>
          </mc:Fallback>
        </mc:AlternateContent>
      </w:r>
      <w:r w:rsidRPr="006D6CFD">
        <w:rPr>
          <w:noProof/>
        </w:rPr>
        <mc:AlternateContent>
          <mc:Choice Requires="wps">
            <w:drawing>
              <wp:anchor distT="0" distB="0" distL="114300" distR="114300" simplePos="0" relativeHeight="251633152" behindDoc="0" locked="0" layoutInCell="1" allowOverlap="1" wp14:anchorId="42729AFF" wp14:editId="41B1040D">
                <wp:simplePos x="0" y="0"/>
                <wp:positionH relativeFrom="column">
                  <wp:posOffset>1879600</wp:posOffset>
                </wp:positionH>
                <wp:positionV relativeFrom="paragraph">
                  <wp:posOffset>2278685</wp:posOffset>
                </wp:positionV>
                <wp:extent cx="607162" cy="138988"/>
                <wp:effectExtent l="0" t="0" r="21590" b="13970"/>
                <wp:wrapNone/>
                <wp:docPr id="44" name="Rectangle 44"/>
                <wp:cNvGraphicFramePr/>
                <a:graphic xmlns:a="http://schemas.openxmlformats.org/drawingml/2006/main">
                  <a:graphicData uri="http://schemas.microsoft.com/office/word/2010/wordprocessingShape">
                    <wps:wsp>
                      <wps:cNvSpPr/>
                      <wps:spPr>
                        <a:xfrm>
                          <a:off x="0" y="0"/>
                          <a:ext cx="607162" cy="13898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4D034" id="Rectangle 44" o:spid="_x0000_s1026" style="position:absolute;margin-left:148pt;margin-top:179.4pt;width:47.8pt;height:10.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" filled="f" strokecolor="#00b050" strokeweight="2pt"/>
            </w:pict>
          </mc:Fallback>
        </mc:AlternateContent>
      </w:r>
      <w:r w:rsidRPr="006D6CFD">
        <w:rPr>
          <w:noProof/>
        </w:rPr>
        <mc:AlternateContent>
          <mc:Choice Requires="wps">
            <w:drawing>
              <wp:anchor distT="0" distB="0" distL="114300" distR="114300" simplePos="0" relativeHeight="251662848" behindDoc="0" locked="0" layoutInCell="1" allowOverlap="1" wp14:anchorId="3EF53147" wp14:editId="5F70405D">
                <wp:simplePos x="0" y="0"/>
                <wp:positionH relativeFrom="column">
                  <wp:posOffset>971550</wp:posOffset>
                </wp:positionH>
                <wp:positionV relativeFrom="paragraph">
                  <wp:posOffset>374345</wp:posOffset>
                </wp:positionV>
                <wp:extent cx="746151" cy="124359"/>
                <wp:effectExtent l="0" t="0" r="15875" b="28575"/>
                <wp:wrapNone/>
                <wp:docPr id="24" name="Rectangle 24"/>
                <wp:cNvGraphicFramePr/>
                <a:graphic xmlns:a="http://schemas.openxmlformats.org/drawingml/2006/main">
                  <a:graphicData uri="http://schemas.microsoft.com/office/word/2010/wordprocessingShape">
                    <wps:wsp>
                      <wps:cNvSpPr/>
                      <wps:spPr>
                        <a:xfrm>
                          <a:off x="0" y="0"/>
                          <a:ext cx="746151" cy="12435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0072C" id="Rectangle 24" o:spid="_x0000_s1026" style="position:absolute;margin-left:76.5pt;margin-top:29.5pt;width:58.75pt;height:9.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" filled="f" strokecolor="#00b050" strokeweight="2pt"/>
            </w:pict>
          </mc:Fallback>
        </mc:AlternateContent>
      </w:r>
      <w:r>
        <w:rPr>
          <w:noProof/>
        </w:rPr>
        <w:drawing>
          <wp:inline distT="0" distB="0" distL="0" distR="0" wp14:anchorId="70622C3D" wp14:editId="0148150D">
            <wp:extent cx="8229600" cy="3876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3876040"/>
                    </a:xfrm>
                    <a:prstGeom prst="rect">
                      <a:avLst/>
                    </a:prstGeom>
                  </pic:spPr>
                </pic:pic>
              </a:graphicData>
            </a:graphic>
          </wp:inline>
        </w:drawing>
      </w:r>
    </w:p>
    <w:p w14:paraId="568B7481" w14:textId="77777777" w:rsidR="008914D3" w:rsidRDefault="008914D3" w:rsidP="00B2174B">
      <w:pPr>
        <w:pStyle w:val="Heading2"/>
      </w:pPr>
    </w:p>
    <w:p w14:paraId="2FCBE0B4" w14:textId="77777777" w:rsidR="008914D3" w:rsidRDefault="008914D3" w:rsidP="00B2174B">
      <w:pPr>
        <w:pStyle w:val="Heading2"/>
      </w:pPr>
    </w:p>
    <w:p w14:paraId="0B5846DF" w14:textId="77777777" w:rsidR="008914D3" w:rsidRDefault="008914D3" w:rsidP="00B2174B">
      <w:pPr>
        <w:pStyle w:val="Heading2"/>
      </w:pPr>
    </w:p>
    <w:p w14:paraId="18ACB663" w14:textId="54A38871" w:rsidR="00B2174B" w:rsidRDefault="00B2174B" w:rsidP="00B2174B">
      <w:pPr>
        <w:pStyle w:val="Heading2"/>
      </w:pPr>
      <w:r>
        <w:t>Post-2021 Screen</w:t>
      </w:r>
    </w:p>
    <w:p w14:paraId="3A8C5C43" w14:textId="085ECDED" w:rsidR="00B2174B" w:rsidRDefault="00B2174B" w:rsidP="008914D3">
      <w:r>
        <w:t>The screens remain identical when dealing with a 2021 code, but The Mode selection has changed.  This mode selection mode will be enabled on all projects when first starting.  See the next section below</w:t>
      </w:r>
      <w:r w:rsidR="008914D3">
        <w:rPr>
          <w:noProof/>
        </w:rPr>
        <w:drawing>
          <wp:inline distT="0" distB="0" distL="0" distR="0" wp14:anchorId="6786F4AE" wp14:editId="529CD21E">
            <wp:extent cx="8229600" cy="4020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020820"/>
                    </a:xfrm>
                    <a:prstGeom prst="rect">
                      <a:avLst/>
                    </a:prstGeom>
                  </pic:spPr>
                </pic:pic>
              </a:graphicData>
            </a:graphic>
          </wp:inline>
        </w:drawing>
      </w:r>
    </w:p>
    <w:p w14:paraId="11DBC33A" w14:textId="77777777" w:rsidR="00B2174B" w:rsidRDefault="00B2174B" w:rsidP="001D2F44">
      <w:pPr>
        <w:jc w:val="both"/>
      </w:pPr>
    </w:p>
    <w:p w14:paraId="6AC20326" w14:textId="35BC3F79" w:rsidR="00EC20F8" w:rsidRDefault="00EC20F8" w:rsidP="001D2F44">
      <w:pPr>
        <w:jc w:val="both"/>
      </w:pPr>
      <w:r>
        <w:t>This screen consists of several parts:</w:t>
      </w:r>
    </w:p>
    <w:p w14:paraId="2FFFB693" w14:textId="2974A2DD" w:rsidR="00EC20F8" w:rsidRDefault="00112DA1" w:rsidP="00112DA1">
      <w:pPr>
        <w:pStyle w:val="Heading2"/>
      </w:pPr>
      <w:bookmarkStart w:id="16" w:name="_Toc14096349"/>
      <w:r>
        <w:t>Mode Selection</w:t>
      </w:r>
      <w:bookmarkEnd w:id="16"/>
      <w:r w:rsidR="00B2174B">
        <w:t xml:space="preserve"> Pre-2021</w:t>
      </w:r>
    </w:p>
    <w:p w14:paraId="000C0337" w14:textId="77777777" w:rsidR="00112DA1" w:rsidRDefault="00112DA1" w:rsidP="00112DA1">
      <w:r>
        <w:rPr>
          <w:noProof/>
        </w:rPr>
        <w:drawing>
          <wp:inline distT="0" distB="0" distL="0" distR="0" wp14:anchorId="455C54FC" wp14:editId="02352969">
            <wp:extent cx="3556539" cy="1199693"/>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99623" cy="1214226"/>
                    </a:xfrm>
                    <a:prstGeom prst="rect">
                      <a:avLst/>
                    </a:prstGeom>
                  </pic:spPr>
                </pic:pic>
              </a:graphicData>
            </a:graphic>
          </wp:inline>
        </w:drawing>
      </w:r>
    </w:p>
    <w:p w14:paraId="67E41857" w14:textId="77777777" w:rsidR="00112DA1" w:rsidRDefault="00112DA1" w:rsidP="00112DA1">
      <w:r>
        <w:t>Immediately under the return to Project List button, is the mode selector</w:t>
      </w:r>
    </w:p>
    <w:p w14:paraId="3486A6C3" w14:textId="77777777" w:rsidR="00112DA1" w:rsidRDefault="00112DA1" w:rsidP="00112DA1">
      <w:pPr>
        <w:pStyle w:val="ListParagraph"/>
        <w:numPr>
          <w:ilvl w:val="0"/>
          <w:numId w:val="11"/>
        </w:numPr>
      </w:pPr>
      <w:r>
        <w:t xml:space="preserve">Select Performance Path to run an IECC </w:t>
      </w:r>
      <w:r w:rsidR="00DE0194">
        <w:t>Simulated P</w:t>
      </w:r>
      <w:r>
        <w:t xml:space="preserve">erformance.  A selection box labeled ‘Energy Code’ will </w:t>
      </w:r>
      <w:r w:rsidR="00DC2640">
        <w:t>appear</w:t>
      </w:r>
      <w:r>
        <w:t xml:space="preserve"> populated with all currently available energy codes.  Select the appropriate one.</w:t>
      </w:r>
    </w:p>
    <w:p w14:paraId="67A3B229" w14:textId="77777777" w:rsidR="00B2174B" w:rsidRDefault="00112DA1" w:rsidP="00B2174B">
      <w:pPr>
        <w:pStyle w:val="ListParagraph"/>
        <w:numPr>
          <w:ilvl w:val="0"/>
          <w:numId w:val="11"/>
        </w:numPr>
      </w:pPr>
      <w:r>
        <w:t>Select ERI Simulation Path to run an E</w:t>
      </w:r>
      <w:r w:rsidR="00DE0194">
        <w:t xml:space="preserve">nergy </w:t>
      </w:r>
      <w:r>
        <w:t>R</w:t>
      </w:r>
      <w:r w:rsidR="00DE0194">
        <w:t xml:space="preserve">ated </w:t>
      </w:r>
      <w:r>
        <w:t>I</w:t>
      </w:r>
      <w:r w:rsidR="00DE0194">
        <w:t>ndex</w:t>
      </w:r>
      <w:r>
        <w:t xml:space="preserve"> simulation in accordance with ANSI/RESNET/ICC 301-2014.</w:t>
      </w:r>
    </w:p>
    <w:p w14:paraId="4DD601E3" w14:textId="77777777" w:rsidR="00B2174B" w:rsidRDefault="00B2174B" w:rsidP="00B2174B">
      <w:pPr>
        <w:pStyle w:val="ListParagraph"/>
        <w:numPr>
          <w:ilvl w:val="0"/>
          <w:numId w:val="11"/>
        </w:numPr>
      </w:pPr>
    </w:p>
    <w:p w14:paraId="315E311D" w14:textId="46BD2D40" w:rsidR="00B2174B" w:rsidRDefault="00B2174B" w:rsidP="00B2174B">
      <w:pPr>
        <w:pStyle w:val="Heading2"/>
      </w:pPr>
      <w:r>
        <w:t>Mode Selection Post-2021</w:t>
      </w:r>
    </w:p>
    <w:p w14:paraId="33E7C4A4" w14:textId="534D1188" w:rsidR="00B2174B" w:rsidRDefault="00B2174B" w:rsidP="00B2174B">
      <w:pPr>
        <w:ind w:left="360"/>
      </w:pPr>
      <w:r>
        <w:rPr>
          <w:noProof/>
        </w:rPr>
        <w:drawing>
          <wp:inline distT="0" distB="0" distL="0" distR="0" wp14:anchorId="577638E9" wp14:editId="5FDA977D">
            <wp:extent cx="2838450" cy="25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257175"/>
                    </a:xfrm>
                    <a:prstGeom prst="rect">
                      <a:avLst/>
                    </a:prstGeom>
                  </pic:spPr>
                </pic:pic>
              </a:graphicData>
            </a:graphic>
          </wp:inline>
        </w:drawing>
      </w:r>
    </w:p>
    <w:p w14:paraId="4DFA6B7B" w14:textId="6A92EECA" w:rsidR="00B2174B" w:rsidRDefault="00B2174B" w:rsidP="00B2174B">
      <w:pPr>
        <w:ind w:left="360"/>
      </w:pPr>
    </w:p>
    <w:p w14:paraId="60EE02B5" w14:textId="5C4E131F" w:rsidR="00B2174B" w:rsidRDefault="00B2174B" w:rsidP="00B2174B">
      <w:pPr>
        <w:ind w:left="360"/>
      </w:pPr>
      <w:r w:rsidRPr="006D6CFD">
        <w:rPr>
          <w:noProof/>
        </w:rPr>
        <mc:AlternateContent>
          <mc:Choice Requires="wps">
            <w:drawing>
              <wp:anchor distT="0" distB="0" distL="114300" distR="114300" simplePos="0" relativeHeight="251716096" behindDoc="0" locked="0" layoutInCell="1" allowOverlap="1" wp14:anchorId="3A407EAE" wp14:editId="2F5E0E32">
                <wp:simplePos x="0" y="0"/>
                <wp:positionH relativeFrom="column">
                  <wp:posOffset>4238625</wp:posOffset>
                </wp:positionH>
                <wp:positionV relativeFrom="paragraph">
                  <wp:posOffset>268605</wp:posOffset>
                </wp:positionV>
                <wp:extent cx="1550670" cy="255905"/>
                <wp:effectExtent l="1695450" t="781050" r="68580" b="86995"/>
                <wp:wrapNone/>
                <wp:docPr id="1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255905"/>
                        </a:xfrm>
                        <a:prstGeom prst="wedgeRectCallout">
                          <a:avLst>
                            <a:gd name="adj1" fmla="val -156101"/>
                            <a:gd name="adj2" fmla="val -357013"/>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366C6DDB" w14:textId="0DBF370B" w:rsidR="008914D3" w:rsidRPr="000D0883" w:rsidRDefault="008914D3" w:rsidP="00B2174B">
                            <w:pPr>
                              <w:jc w:val="center"/>
                              <w:rPr>
                                <w:b/>
                                <w:caps/>
                              </w:rPr>
                            </w:pPr>
                            <w:r>
                              <w:rPr>
                                <w:b/>
                                <w:caps/>
                              </w:rPr>
                              <w:t>Current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07EAE" id="_x0000_s1034" type="#_x0000_t61" style="position:absolute;left:0;text-align:left;margin-left:333.75pt;margin-top:21.15pt;width:122.1pt;height:20.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" adj="-22918,-66315" fillcolor="white [3212]" strokecolor="#4e6128 [1606]" strokeweight="1.25pt">
                <v:shadow on="t" color="black" opacity="24903f" origin=",.5" offset="0,.55556mm"/>
                <v:textbox>
                  <w:txbxContent>
                    <w:p w14:paraId="366C6DDB" w14:textId="0DBF370B" w:rsidR="008914D3" w:rsidRPr="000D0883" w:rsidRDefault="008914D3" w:rsidP="00B2174B">
                      <w:pPr>
                        <w:jc w:val="center"/>
                        <w:rPr>
                          <w:b/>
                          <w:caps/>
                        </w:rPr>
                      </w:pPr>
                      <w:r>
                        <w:rPr>
                          <w:b/>
                          <w:caps/>
                        </w:rPr>
                        <w:t>Current Option</w:t>
                      </w:r>
                    </w:p>
                  </w:txbxContent>
                </v:textbox>
              </v:shape>
            </w:pict>
          </mc:Fallback>
        </mc:AlternateContent>
      </w:r>
      <w:r w:rsidRPr="006D6CFD">
        <w:rPr>
          <w:noProof/>
        </w:rPr>
        <mc:AlternateContent>
          <mc:Choice Requires="wps">
            <w:drawing>
              <wp:anchor distT="0" distB="0" distL="114300" distR="114300" simplePos="0" relativeHeight="251714048" behindDoc="0" locked="0" layoutInCell="1" allowOverlap="1" wp14:anchorId="03D50B05" wp14:editId="660DB1D7">
                <wp:simplePos x="0" y="0"/>
                <wp:positionH relativeFrom="column">
                  <wp:posOffset>723900</wp:posOffset>
                </wp:positionH>
                <wp:positionV relativeFrom="paragraph">
                  <wp:posOffset>287655</wp:posOffset>
                </wp:positionV>
                <wp:extent cx="2369820" cy="255905"/>
                <wp:effectExtent l="57150" t="762000" r="68580" b="86995"/>
                <wp:wrapNone/>
                <wp:docPr id="1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255905"/>
                        </a:xfrm>
                        <a:prstGeom prst="wedgeRectCallout">
                          <a:avLst>
                            <a:gd name="adj1" fmla="val -44276"/>
                            <a:gd name="adj2" fmla="val -345847"/>
                          </a:avLst>
                        </a:prstGeom>
                        <a:solidFill>
                          <a:schemeClr val="bg1"/>
                        </a:solidFill>
                        <a:ln w="15875">
                          <a:solidFill>
                            <a:schemeClr val="accent3">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39235EAC" w14:textId="44C978BC" w:rsidR="008914D3" w:rsidRPr="000D0883" w:rsidRDefault="008914D3" w:rsidP="00B2174B">
                            <w:pPr>
                              <w:jc w:val="center"/>
                              <w:rPr>
                                <w:b/>
                                <w:caps/>
                              </w:rPr>
                            </w:pPr>
                            <w:r>
                              <w:rPr>
                                <w:b/>
                                <w:caps/>
                              </w:rPr>
                              <w:t>Button to change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50B05" id="_x0000_s1035" type="#_x0000_t61" style="position:absolute;left:0;text-align:left;margin-left:57pt;margin-top:22.65pt;width:186.6pt;height:20.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" adj="1236,-63903" fillcolor="white [3212]" strokecolor="#4e6128 [1606]" strokeweight="1.25pt">
                <v:shadow on="t" color="black" opacity="24903f" origin=",.5" offset="0,.55556mm"/>
                <v:textbox>
                  <w:txbxContent>
                    <w:p w14:paraId="39235EAC" w14:textId="44C978BC" w:rsidR="008914D3" w:rsidRPr="000D0883" w:rsidRDefault="008914D3" w:rsidP="00B2174B">
                      <w:pPr>
                        <w:jc w:val="center"/>
                        <w:rPr>
                          <w:b/>
                          <w:caps/>
                        </w:rPr>
                      </w:pPr>
                      <w:r>
                        <w:rPr>
                          <w:b/>
                          <w:caps/>
                        </w:rPr>
                        <w:t>Button to change  Option</w:t>
                      </w:r>
                    </w:p>
                  </w:txbxContent>
                </v:textbox>
              </v:shape>
            </w:pict>
          </mc:Fallback>
        </mc:AlternateContent>
      </w:r>
    </w:p>
    <w:p w14:paraId="3C037155" w14:textId="6B1FAFDB" w:rsidR="00B2174B" w:rsidRDefault="00B2174B" w:rsidP="00B2174B">
      <w:pPr>
        <w:ind w:left="360"/>
      </w:pPr>
    </w:p>
    <w:p w14:paraId="39AA4691" w14:textId="5461F2A1" w:rsidR="00B2174B" w:rsidRDefault="00B2174B" w:rsidP="00B2174B">
      <w:pPr>
        <w:ind w:left="360"/>
      </w:pPr>
    </w:p>
    <w:p w14:paraId="4CA5EF0B" w14:textId="55C2BF2C" w:rsidR="00B2174B" w:rsidRDefault="00B2174B" w:rsidP="00B2174B">
      <w:pPr>
        <w:ind w:left="360"/>
      </w:pPr>
    </w:p>
    <w:p w14:paraId="2B2CF040" w14:textId="760984FD" w:rsidR="00B2174B" w:rsidRDefault="00B2174B" w:rsidP="00B2174B">
      <w:pPr>
        <w:ind w:left="360"/>
      </w:pPr>
    </w:p>
    <w:p w14:paraId="663FD186" w14:textId="3955E602" w:rsidR="00B2174B" w:rsidRDefault="00B2174B" w:rsidP="00B2174B">
      <w:pPr>
        <w:ind w:left="360"/>
      </w:pPr>
    </w:p>
    <w:p w14:paraId="2F65BCE2" w14:textId="77777777" w:rsidR="00B2174B" w:rsidRDefault="00B2174B" w:rsidP="00B2174B">
      <w:pPr>
        <w:ind w:left="360"/>
      </w:pPr>
    </w:p>
    <w:p w14:paraId="15A7FD32" w14:textId="78CA0663" w:rsidR="00B2174B" w:rsidRDefault="00B2174B" w:rsidP="00B2174B">
      <w:pPr>
        <w:pStyle w:val="Heading2"/>
      </w:pPr>
      <w:r>
        <w:t xml:space="preserve">At the start of a new project or whenever the Energy Efficiency Option is selected, a new screen appears to set the energy option as described by IECC 2021 </w:t>
      </w:r>
      <w:r w:rsidR="002125DF">
        <w:t>section R408</w:t>
      </w:r>
    </w:p>
    <w:p w14:paraId="670D5DFD" w14:textId="0A861206" w:rsidR="00B2174B" w:rsidRDefault="008914D3" w:rsidP="00B2174B">
      <w:pPr>
        <w:ind w:left="360"/>
      </w:pPr>
      <w:r>
        <w:rPr>
          <w:noProof/>
        </w:rPr>
        <w:drawing>
          <wp:inline distT="0" distB="0" distL="0" distR="0" wp14:anchorId="546E235B" wp14:editId="204F3639">
            <wp:extent cx="6076950" cy="4086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6950" cy="4086225"/>
                    </a:xfrm>
                    <a:prstGeom prst="rect">
                      <a:avLst/>
                    </a:prstGeom>
                  </pic:spPr>
                </pic:pic>
              </a:graphicData>
            </a:graphic>
          </wp:inline>
        </w:drawing>
      </w:r>
    </w:p>
    <w:p w14:paraId="3AF9D10B" w14:textId="67574EA5" w:rsidR="00B2174B" w:rsidRDefault="00B2174B" w:rsidP="00B2174B">
      <w:pPr>
        <w:ind w:left="360"/>
      </w:pPr>
      <w:r>
        <w:t>Each option is described below:</w:t>
      </w:r>
    </w:p>
    <w:p w14:paraId="1B710FD9" w14:textId="0E335DE7" w:rsidR="00B2174B" w:rsidRDefault="00B2174B" w:rsidP="00B2174B">
      <w:pPr>
        <w:pStyle w:val="ListParagraph"/>
        <w:numPr>
          <w:ilvl w:val="0"/>
          <w:numId w:val="26"/>
        </w:numPr>
      </w:pPr>
      <w:r>
        <w:t xml:space="preserve">ERI Path:  A standard ERI Path based on the specifications set forth by the Texas legislature.  This does </w:t>
      </w:r>
      <w:r w:rsidR="002125DF">
        <w:t>not, in general, refer to the IECC and so is unaffected by this section.  It remains basically unchanged from previous versions.</w:t>
      </w:r>
    </w:p>
    <w:p w14:paraId="63A61C7D" w14:textId="59CB94E1" w:rsidR="002125DF" w:rsidRDefault="002125DF" w:rsidP="00B2174B">
      <w:pPr>
        <w:pStyle w:val="ListParagraph"/>
        <w:numPr>
          <w:ilvl w:val="0"/>
          <w:numId w:val="26"/>
        </w:numPr>
      </w:pPr>
      <w:r>
        <w:t>IECC performance path at 5% above code:  This is the base 2021 IECC code without selecting an option from section R408.  Based on the requirements given in IECC 2021 R401.2.5, a project must meat a requirement of 5% above code to pass in this mode.</w:t>
      </w:r>
    </w:p>
    <w:p w14:paraId="721B55B9" w14:textId="4049A0F8" w:rsidR="002125DF" w:rsidRDefault="002125DF" w:rsidP="002125DF">
      <w:r>
        <w:t>All further selections refer to one of the options given in IECC 2021 section R408.  The requirements for these options must be met, but after doing so the project only need to meet a requirement of 0% above code to pass.</w:t>
      </w:r>
    </w:p>
    <w:p w14:paraId="37E81B86" w14:textId="3FBB0DD7" w:rsidR="002125DF" w:rsidRDefault="002125DF" w:rsidP="002125DF">
      <w:pPr>
        <w:pStyle w:val="ListParagraph"/>
        <w:numPr>
          <w:ilvl w:val="0"/>
          <w:numId w:val="27"/>
        </w:numPr>
      </w:pPr>
      <w:r>
        <w:t>R408.2.1 Enhanced envelope performance option:  The total UA of the proposed house must be less than 95% of the code house UA.  As the total UA is calculated from several different inputs, it will not be calculated until the project is submitted.  In this mode there are 3 options to submitting a project:</w:t>
      </w:r>
    </w:p>
    <w:p w14:paraId="060EC721" w14:textId="56904CB3" w:rsidR="002125DF" w:rsidRDefault="002125DF" w:rsidP="002125DF">
      <w:pPr>
        <w:pStyle w:val="ListParagraph"/>
        <w:numPr>
          <w:ilvl w:val="1"/>
          <w:numId w:val="27"/>
        </w:numPr>
      </w:pPr>
      <w:r>
        <w:t>Project is less than 0% above code: failure</w:t>
      </w:r>
    </w:p>
    <w:p w14:paraId="78DB6198" w14:textId="61B3C80B" w:rsidR="002125DF" w:rsidRDefault="002125DF" w:rsidP="002125DF">
      <w:pPr>
        <w:pStyle w:val="ListParagraph"/>
        <w:numPr>
          <w:ilvl w:val="1"/>
          <w:numId w:val="27"/>
        </w:numPr>
      </w:pPr>
      <w:r>
        <w:t>Project meets the UA requirement and is above code: Pass</w:t>
      </w:r>
    </w:p>
    <w:p w14:paraId="73CF8A12" w14:textId="171AA3D5" w:rsidR="002125DF" w:rsidRDefault="002125DF" w:rsidP="002125DF">
      <w:pPr>
        <w:pStyle w:val="ListParagraph"/>
        <w:numPr>
          <w:ilvl w:val="1"/>
          <w:numId w:val="27"/>
        </w:numPr>
      </w:pPr>
      <w:r>
        <w:t>Project is above code but fails to meet the UA requirement: This will fail but give a message stating that the reason is failure to meet the UA requirement.  It will be necessary to increase the envelope efficiency to pass in this case.</w:t>
      </w:r>
    </w:p>
    <w:p w14:paraId="3D0A815C" w14:textId="61BFFD92" w:rsidR="002125DF" w:rsidRDefault="002125DF" w:rsidP="002125DF">
      <w:pPr>
        <w:pStyle w:val="ListParagraph"/>
        <w:numPr>
          <w:ilvl w:val="0"/>
          <w:numId w:val="27"/>
        </w:numPr>
      </w:pPr>
      <w:r>
        <w:t>R408.2.2 More efficient HVAC equipment option: minimum of 16 SEER or A/C and 95 AFUE or 10 HSPF for heating systems.</w:t>
      </w:r>
      <w:r w:rsidR="00482900">
        <w:t xml:space="preserve"> Electric resistance heating is prohibited.</w:t>
      </w:r>
      <w:r>
        <w:t xml:space="preserve">  These new buffers will be reflected on the input screen </w:t>
      </w:r>
    </w:p>
    <w:p w14:paraId="2118696A" w14:textId="7DDCF85B" w:rsidR="00482900" w:rsidRDefault="002125DF" w:rsidP="00482900">
      <w:pPr>
        <w:pStyle w:val="ListParagraph"/>
        <w:numPr>
          <w:ilvl w:val="0"/>
          <w:numId w:val="27"/>
        </w:numPr>
      </w:pPr>
      <w:r>
        <w:t xml:space="preserve">R408.2.3 Reduced energy use in water heater option: </w:t>
      </w:r>
      <w:r w:rsidR="00482900">
        <w:t>Requires a use of a heat pump DHW (only) with an UEF of at least 2.11.  These changes will be reflected in the inputs screen.</w:t>
      </w:r>
    </w:p>
    <w:p w14:paraId="2130BBF0" w14:textId="5C32DD89" w:rsidR="00482900" w:rsidRDefault="00482900" w:rsidP="00482900">
      <w:pPr>
        <w:pStyle w:val="ListParagraph"/>
        <w:numPr>
          <w:ilvl w:val="0"/>
          <w:numId w:val="27"/>
        </w:numPr>
      </w:pPr>
      <w:r>
        <w:t>R408.2.4 More efficient duct thermal distribution system.  Due to current limitations of IC3, the only way to satisfy this option is for the ductwork to be set 100% in conditioned space.  This change is reflected on the input screen.</w:t>
      </w:r>
    </w:p>
    <w:p w14:paraId="2669BD0B" w14:textId="7FA497C4" w:rsidR="00482900" w:rsidRDefault="00482900" w:rsidP="00482900">
      <w:pPr>
        <w:pStyle w:val="ListParagraph"/>
        <w:numPr>
          <w:ilvl w:val="0"/>
          <w:numId w:val="27"/>
        </w:numPr>
      </w:pPr>
      <w:r>
        <w:t>R408.3.5 Improved air sealing and efficient ventilation systems model:  IC3 cannot currently implement this option.</w:t>
      </w:r>
    </w:p>
    <w:p w14:paraId="14A32606" w14:textId="77777777" w:rsidR="00B2174B" w:rsidRPr="00112DA1" w:rsidRDefault="00B2174B" w:rsidP="00B2174B">
      <w:pPr>
        <w:pStyle w:val="Heading2"/>
      </w:pPr>
    </w:p>
    <w:p w14:paraId="5180214A" w14:textId="77777777" w:rsidR="00B2174B" w:rsidRDefault="00B2174B" w:rsidP="001D2F44">
      <w:pPr>
        <w:pStyle w:val="Heading2"/>
        <w:jc w:val="both"/>
      </w:pPr>
      <w:bookmarkStart w:id="17" w:name="_Toc14096350"/>
    </w:p>
    <w:p w14:paraId="38CA3D57" w14:textId="77777777" w:rsidR="00B2174B" w:rsidRDefault="00B2174B" w:rsidP="001D2F44">
      <w:pPr>
        <w:pStyle w:val="Heading2"/>
        <w:jc w:val="both"/>
      </w:pPr>
    </w:p>
    <w:p w14:paraId="35E96156" w14:textId="3B8A040D" w:rsidR="00EC20F8" w:rsidRDefault="00EC20F8" w:rsidP="001D2F44">
      <w:pPr>
        <w:pStyle w:val="Heading2"/>
        <w:jc w:val="both"/>
      </w:pPr>
      <w:r>
        <w:t>Project Data</w:t>
      </w:r>
      <w:bookmarkEnd w:id="17"/>
    </w:p>
    <w:p w14:paraId="5547EB8B" w14:textId="114C7E4D" w:rsidR="00EC20F8" w:rsidRDefault="008914D3" w:rsidP="001D2F44">
      <w:pPr>
        <w:jc w:val="both"/>
      </w:pPr>
      <w:r>
        <w:rPr>
          <w:noProof/>
        </w:rPr>
        <w:drawing>
          <wp:inline distT="0" distB="0" distL="0" distR="0" wp14:anchorId="3E9616EE" wp14:editId="1EFA82D4">
            <wp:extent cx="3952875" cy="5438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2875" cy="5438775"/>
                    </a:xfrm>
                    <a:prstGeom prst="rect">
                      <a:avLst/>
                    </a:prstGeom>
                  </pic:spPr>
                </pic:pic>
              </a:graphicData>
            </a:graphic>
          </wp:inline>
        </w:drawing>
      </w:r>
    </w:p>
    <w:p w14:paraId="43242264" w14:textId="77777777" w:rsidR="00313937" w:rsidRDefault="00313937" w:rsidP="001D2F44">
      <w:pPr>
        <w:jc w:val="both"/>
      </w:pPr>
    </w:p>
    <w:p w14:paraId="5C482992" w14:textId="77777777" w:rsidR="00313937" w:rsidRDefault="00313937" w:rsidP="001D2F44">
      <w:pPr>
        <w:jc w:val="both"/>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546"/>
        <w:gridCol w:w="2178"/>
        <w:gridCol w:w="5538"/>
        <w:gridCol w:w="1638"/>
      </w:tblGrid>
      <w:tr w:rsidR="00313937" w:rsidRPr="005B3B68" w14:paraId="51379EDA" w14:textId="77777777" w:rsidTr="002465AA">
        <w:trPr>
          <w:trHeight w:hRule="exact" w:val="432"/>
          <w:tblHeader/>
        </w:trPr>
        <w:tc>
          <w:tcPr>
            <w:tcW w:w="0" w:type="auto"/>
            <w:vAlign w:val="center"/>
          </w:tcPr>
          <w:p w14:paraId="576FBEAC" w14:textId="77777777" w:rsidR="00313937" w:rsidRPr="005B3B68" w:rsidRDefault="00313937" w:rsidP="002465AA">
            <w:pPr>
              <w:tabs>
                <w:tab w:val="left" w:pos="861"/>
              </w:tabs>
              <w:jc w:val="center"/>
              <w:rPr>
                <w:rFonts w:cs="Arial"/>
                <w:b/>
              </w:rPr>
            </w:pPr>
            <w:r w:rsidRPr="005B3B68">
              <w:rPr>
                <w:rFonts w:cs="Arial"/>
                <w:b/>
              </w:rPr>
              <w:t>TITLE</w:t>
            </w:r>
          </w:p>
        </w:tc>
        <w:tc>
          <w:tcPr>
            <w:tcW w:w="0" w:type="auto"/>
            <w:vAlign w:val="center"/>
          </w:tcPr>
          <w:p w14:paraId="74F2B741" w14:textId="77777777" w:rsidR="00313937" w:rsidRPr="005B3B68" w:rsidRDefault="00313937" w:rsidP="002465AA">
            <w:pPr>
              <w:jc w:val="center"/>
              <w:rPr>
                <w:rFonts w:cs="Arial"/>
                <w:b/>
              </w:rPr>
            </w:pPr>
            <w:r w:rsidRPr="005B3B68">
              <w:rPr>
                <w:rFonts w:cs="Arial"/>
                <w:b/>
              </w:rPr>
              <w:t>PICTURE</w:t>
            </w:r>
          </w:p>
        </w:tc>
        <w:tc>
          <w:tcPr>
            <w:tcW w:w="0" w:type="auto"/>
            <w:vAlign w:val="center"/>
          </w:tcPr>
          <w:p w14:paraId="1E6D3299" w14:textId="77777777" w:rsidR="00313937" w:rsidRPr="005B3B68" w:rsidRDefault="00313937" w:rsidP="002465AA">
            <w:pPr>
              <w:jc w:val="center"/>
              <w:rPr>
                <w:rFonts w:cs="Arial"/>
                <w:b/>
              </w:rPr>
            </w:pPr>
            <w:r w:rsidRPr="005B3B68">
              <w:rPr>
                <w:rFonts w:cs="Arial"/>
                <w:b/>
              </w:rPr>
              <w:t>RANGE</w:t>
            </w:r>
          </w:p>
        </w:tc>
        <w:tc>
          <w:tcPr>
            <w:tcW w:w="0" w:type="auto"/>
            <w:vAlign w:val="center"/>
          </w:tcPr>
          <w:p w14:paraId="5E3AE655" w14:textId="77777777" w:rsidR="00313937" w:rsidRPr="005B3B68" w:rsidRDefault="00313937" w:rsidP="002465AA">
            <w:pPr>
              <w:jc w:val="center"/>
              <w:rPr>
                <w:rFonts w:cs="Arial"/>
                <w:b/>
              </w:rPr>
            </w:pPr>
            <w:r w:rsidRPr="005B3B68">
              <w:rPr>
                <w:rFonts w:cs="Arial"/>
                <w:b/>
              </w:rPr>
              <w:t>GUIDANCE</w:t>
            </w:r>
          </w:p>
        </w:tc>
        <w:tc>
          <w:tcPr>
            <w:tcW w:w="0" w:type="auto"/>
            <w:vAlign w:val="center"/>
          </w:tcPr>
          <w:p w14:paraId="14A3210D" w14:textId="77777777" w:rsidR="00313937" w:rsidRPr="005B3B68" w:rsidRDefault="00313937" w:rsidP="002465AA">
            <w:pPr>
              <w:jc w:val="center"/>
              <w:rPr>
                <w:rFonts w:cs="Arial"/>
                <w:b/>
              </w:rPr>
            </w:pPr>
            <w:r w:rsidRPr="005B3B68">
              <w:rPr>
                <w:rFonts w:cs="Arial"/>
                <w:b/>
              </w:rPr>
              <w:t>NOTES</w:t>
            </w:r>
          </w:p>
        </w:tc>
      </w:tr>
      <w:tr w:rsidR="00842B0B" w:rsidRPr="005B3B68" w14:paraId="3633B30D" w14:textId="77777777" w:rsidTr="002465AA">
        <w:trPr>
          <w:trHeight w:hRule="exact" w:val="432"/>
          <w:tblHeader/>
        </w:trPr>
        <w:tc>
          <w:tcPr>
            <w:tcW w:w="0" w:type="auto"/>
            <w:vAlign w:val="center"/>
          </w:tcPr>
          <w:p w14:paraId="5DD5F4B3" w14:textId="77777777" w:rsidR="00842B0B" w:rsidRPr="005B3B68" w:rsidRDefault="00842B0B" w:rsidP="002465AA">
            <w:pPr>
              <w:tabs>
                <w:tab w:val="left" w:pos="861"/>
              </w:tabs>
              <w:jc w:val="center"/>
              <w:rPr>
                <w:rFonts w:cs="Arial"/>
                <w:b/>
              </w:rPr>
            </w:pPr>
            <w:r w:rsidRPr="005B3B68">
              <w:rPr>
                <w:rFonts w:cs="Arial"/>
                <w:b/>
              </w:rPr>
              <w:t>Project Name</w:t>
            </w:r>
          </w:p>
        </w:tc>
        <w:tc>
          <w:tcPr>
            <w:tcW w:w="0" w:type="auto"/>
            <w:vAlign w:val="center"/>
          </w:tcPr>
          <w:p w14:paraId="74195941" w14:textId="77777777" w:rsidR="00842B0B" w:rsidRPr="005B3B68" w:rsidRDefault="00842B0B" w:rsidP="002465AA">
            <w:pPr>
              <w:jc w:val="center"/>
              <w:rPr>
                <w:rFonts w:cs="Arial"/>
                <w:b/>
              </w:rPr>
            </w:pPr>
          </w:p>
        </w:tc>
        <w:tc>
          <w:tcPr>
            <w:tcW w:w="0" w:type="auto"/>
            <w:vAlign w:val="center"/>
          </w:tcPr>
          <w:p w14:paraId="0B8217D7" w14:textId="77777777" w:rsidR="00842B0B" w:rsidRPr="005B3B68" w:rsidRDefault="00842B0B" w:rsidP="002465AA">
            <w:pPr>
              <w:jc w:val="center"/>
              <w:rPr>
                <w:rFonts w:cs="Arial"/>
                <w:b/>
              </w:rPr>
            </w:pPr>
          </w:p>
        </w:tc>
        <w:tc>
          <w:tcPr>
            <w:tcW w:w="0" w:type="auto"/>
            <w:vAlign w:val="center"/>
          </w:tcPr>
          <w:p w14:paraId="18D94516" w14:textId="77777777" w:rsidR="00842B0B" w:rsidRPr="005B3B68" w:rsidRDefault="00842B0B" w:rsidP="002465AA">
            <w:pPr>
              <w:rPr>
                <w:rFonts w:cs="Arial"/>
                <w:b/>
              </w:rPr>
            </w:pPr>
            <w:r w:rsidRPr="005B3B68">
              <w:rPr>
                <w:rFonts w:cs="Arial"/>
              </w:rPr>
              <w:t>Enter a unique name for your proposed project.</w:t>
            </w:r>
          </w:p>
        </w:tc>
        <w:tc>
          <w:tcPr>
            <w:tcW w:w="0" w:type="auto"/>
            <w:vAlign w:val="center"/>
          </w:tcPr>
          <w:p w14:paraId="623C1663" w14:textId="77777777" w:rsidR="00842B0B" w:rsidRPr="005B3B68" w:rsidRDefault="00842B0B" w:rsidP="002465AA">
            <w:pPr>
              <w:jc w:val="center"/>
              <w:rPr>
                <w:rFonts w:cs="Arial"/>
                <w:b/>
              </w:rPr>
            </w:pPr>
          </w:p>
        </w:tc>
      </w:tr>
      <w:tr w:rsidR="00313937" w:rsidRPr="005B3B68" w14:paraId="5DE2659F" w14:textId="77777777" w:rsidTr="002465AA">
        <w:trPr>
          <w:trHeight w:hRule="exact" w:val="1219"/>
          <w:tblHeader/>
        </w:trPr>
        <w:tc>
          <w:tcPr>
            <w:tcW w:w="0" w:type="auto"/>
            <w:vAlign w:val="center"/>
          </w:tcPr>
          <w:p w14:paraId="7868C074" w14:textId="77777777" w:rsidR="00313937" w:rsidRPr="005B3B68" w:rsidRDefault="00313937" w:rsidP="002465AA">
            <w:pPr>
              <w:tabs>
                <w:tab w:val="left" w:pos="861"/>
              </w:tabs>
              <w:jc w:val="center"/>
              <w:rPr>
                <w:rFonts w:cs="Arial"/>
                <w:b/>
              </w:rPr>
            </w:pPr>
            <w:r w:rsidRPr="00313937">
              <w:rPr>
                <w:rFonts w:cs="Arial"/>
                <w:b/>
              </w:rPr>
              <w:t>Simulation Mode</w:t>
            </w:r>
          </w:p>
        </w:tc>
        <w:tc>
          <w:tcPr>
            <w:tcW w:w="0" w:type="auto"/>
            <w:vMerge w:val="restart"/>
            <w:vAlign w:val="center"/>
          </w:tcPr>
          <w:p w14:paraId="65AC0DF6" w14:textId="77777777" w:rsidR="00313937" w:rsidRPr="005B3B68" w:rsidRDefault="00313937" w:rsidP="002465AA">
            <w:pPr>
              <w:jc w:val="center"/>
              <w:rPr>
                <w:rFonts w:cs="Arial"/>
                <w:b/>
              </w:rPr>
            </w:pPr>
            <w:r w:rsidRPr="005B3B68">
              <w:rPr>
                <w:rFonts w:cs="Arial"/>
                <w:noProof/>
                <w:sz w:val="14"/>
                <w:szCs w:val="14"/>
              </w:rPr>
              <w:drawing>
                <wp:inline distT="0" distB="0" distL="0" distR="0" wp14:anchorId="5F7206BE" wp14:editId="34799B77">
                  <wp:extent cx="825859" cy="859809"/>
                  <wp:effectExtent l="19050" t="0" r="0" b="0"/>
                  <wp:docPr id="49" name="region_InfoView_HelpView_HelpImageView_Image" descr="Street Address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InfoView_HelpView_HelpImageView_Image" descr="Street Address of the Project"/>
                          <pic:cNvPicPr>
                            <a:picLocks noChangeAspect="1" noChangeArrowheads="1"/>
                          </pic:cNvPicPr>
                        </pic:nvPicPr>
                        <pic:blipFill>
                          <a:blip r:embed="rId26" cstate="screen">
                            <a:extLst>
                              <a:ext uri="{28A0092B-C50C-407E-A947-70E740481C1C}">
                                <a14:useLocalDpi xmlns:a14="http://schemas.microsoft.com/office/drawing/2010/main"/>
                              </a:ext>
                            </a:extLst>
                          </a:blip>
                          <a:srcRect t="19549" r="7101" b="15789"/>
                          <a:stretch>
                            <a:fillRect/>
                          </a:stretch>
                        </pic:blipFill>
                        <pic:spPr bwMode="auto">
                          <a:xfrm>
                            <a:off x="0" y="0"/>
                            <a:ext cx="825859" cy="859809"/>
                          </a:xfrm>
                          <a:prstGeom prst="rect">
                            <a:avLst/>
                          </a:prstGeom>
                          <a:noFill/>
                          <a:ln w="9525">
                            <a:noFill/>
                            <a:miter lim="800000"/>
                            <a:headEnd/>
                            <a:tailEnd/>
                          </a:ln>
                        </pic:spPr>
                      </pic:pic>
                    </a:graphicData>
                  </a:graphic>
                </wp:inline>
              </w:drawing>
            </w:r>
          </w:p>
        </w:tc>
        <w:tc>
          <w:tcPr>
            <w:tcW w:w="0" w:type="auto"/>
            <w:vAlign w:val="center"/>
          </w:tcPr>
          <w:p w14:paraId="14A07EE5" w14:textId="77777777" w:rsidR="00313937" w:rsidRPr="00842B0B" w:rsidRDefault="001A1353" w:rsidP="002465AA">
            <w:pPr>
              <w:spacing w:after="0" w:line="240" w:lineRule="auto"/>
              <w:rPr>
                <w:rFonts w:cs="Arial"/>
                <w:i/>
                <w:u w:val="single"/>
              </w:rPr>
            </w:pPr>
            <w:r w:rsidRPr="001A1353">
              <w:rPr>
                <w:rFonts w:cs="Arial"/>
                <w:i/>
                <w:u w:val="single"/>
              </w:rPr>
              <w:t xml:space="preserve">Radio Button </w:t>
            </w:r>
            <w:r w:rsidR="00313937" w:rsidRPr="00842B0B">
              <w:rPr>
                <w:rFonts w:cs="Arial"/>
                <w:i/>
                <w:u w:val="single"/>
              </w:rPr>
              <w:t>:</w:t>
            </w:r>
          </w:p>
          <w:p w14:paraId="6C30D993" w14:textId="77777777" w:rsidR="00313937" w:rsidRPr="00313937" w:rsidRDefault="00313937" w:rsidP="002465AA">
            <w:pPr>
              <w:pStyle w:val="ListParagraph"/>
              <w:numPr>
                <w:ilvl w:val="0"/>
                <w:numId w:val="15"/>
              </w:numPr>
              <w:spacing w:after="0" w:line="240" w:lineRule="auto"/>
              <w:ind w:left="310" w:hanging="270"/>
              <w:contextualSpacing w:val="0"/>
              <w:rPr>
                <w:rFonts w:cs="Arial"/>
              </w:rPr>
            </w:pPr>
            <w:r w:rsidRPr="00313937">
              <w:rPr>
                <w:rFonts w:cs="Arial"/>
              </w:rPr>
              <w:t>Performance Path</w:t>
            </w:r>
          </w:p>
          <w:p w14:paraId="2917DA0F" w14:textId="77777777" w:rsidR="00313937" w:rsidRPr="00313937" w:rsidRDefault="00313937" w:rsidP="002465AA">
            <w:pPr>
              <w:pStyle w:val="ListParagraph"/>
              <w:numPr>
                <w:ilvl w:val="0"/>
                <w:numId w:val="15"/>
              </w:numPr>
              <w:spacing w:after="0" w:line="240" w:lineRule="auto"/>
              <w:ind w:left="310" w:hanging="270"/>
              <w:contextualSpacing w:val="0"/>
              <w:rPr>
                <w:rFonts w:cs="Arial"/>
                <w:b/>
              </w:rPr>
            </w:pPr>
            <w:r w:rsidRPr="00313937">
              <w:rPr>
                <w:rFonts w:cs="Arial"/>
              </w:rPr>
              <w:t>ERI Simulation Path</w:t>
            </w:r>
          </w:p>
        </w:tc>
        <w:tc>
          <w:tcPr>
            <w:tcW w:w="0" w:type="auto"/>
            <w:vAlign w:val="center"/>
          </w:tcPr>
          <w:p w14:paraId="13153C75" w14:textId="77777777" w:rsidR="00313937" w:rsidRPr="00842B0B" w:rsidRDefault="00842B0B" w:rsidP="002465AA">
            <w:pPr>
              <w:rPr>
                <w:rFonts w:cs="Arial"/>
              </w:rPr>
            </w:pPr>
            <w:r w:rsidRPr="00842B0B">
              <w:rPr>
                <w:rFonts w:cs="Arial"/>
              </w:rPr>
              <w:t xml:space="preserve">Select Performance Path </w:t>
            </w:r>
            <w:r>
              <w:rPr>
                <w:rFonts w:cs="Arial"/>
              </w:rPr>
              <w:t>or ERI Simulation Path</w:t>
            </w:r>
          </w:p>
        </w:tc>
        <w:tc>
          <w:tcPr>
            <w:tcW w:w="0" w:type="auto"/>
            <w:vAlign w:val="center"/>
          </w:tcPr>
          <w:p w14:paraId="30BD012A" w14:textId="77777777" w:rsidR="00313937" w:rsidRPr="005B3B68" w:rsidRDefault="00313937" w:rsidP="002465AA">
            <w:pPr>
              <w:jc w:val="center"/>
              <w:rPr>
                <w:rFonts w:cs="Arial"/>
                <w:b/>
              </w:rPr>
            </w:pPr>
          </w:p>
        </w:tc>
      </w:tr>
      <w:tr w:rsidR="00313937" w:rsidRPr="005B3B68" w14:paraId="50F493F5" w14:textId="77777777" w:rsidTr="002465AA">
        <w:trPr>
          <w:trHeight w:hRule="exact" w:val="1345"/>
          <w:tblHeader/>
        </w:trPr>
        <w:tc>
          <w:tcPr>
            <w:tcW w:w="0" w:type="auto"/>
            <w:vAlign w:val="center"/>
          </w:tcPr>
          <w:p w14:paraId="51617BE6" w14:textId="77777777" w:rsidR="00313937" w:rsidRPr="005B3B68" w:rsidRDefault="00313937" w:rsidP="002465AA">
            <w:pPr>
              <w:jc w:val="center"/>
              <w:rPr>
                <w:rFonts w:cs="Arial"/>
                <w:b/>
              </w:rPr>
            </w:pPr>
            <w:r w:rsidRPr="005B3B68">
              <w:rPr>
                <w:rFonts w:cs="Arial"/>
                <w:b/>
              </w:rPr>
              <w:t>Energy Code</w:t>
            </w:r>
          </w:p>
        </w:tc>
        <w:tc>
          <w:tcPr>
            <w:tcW w:w="0" w:type="auto"/>
            <w:vMerge/>
            <w:vAlign w:val="center"/>
          </w:tcPr>
          <w:p w14:paraId="23DAF90E" w14:textId="77777777" w:rsidR="00313937" w:rsidRPr="005B3B68" w:rsidRDefault="00313937" w:rsidP="002465AA">
            <w:pPr>
              <w:jc w:val="center"/>
              <w:rPr>
                <w:rFonts w:cs="Arial"/>
              </w:rPr>
            </w:pPr>
          </w:p>
        </w:tc>
        <w:tc>
          <w:tcPr>
            <w:tcW w:w="0" w:type="auto"/>
            <w:vAlign w:val="center"/>
          </w:tcPr>
          <w:p w14:paraId="2291410A" w14:textId="77777777" w:rsidR="00313937" w:rsidRPr="00842B0B" w:rsidRDefault="00313937" w:rsidP="002465AA">
            <w:pPr>
              <w:spacing w:after="0" w:line="240" w:lineRule="auto"/>
              <w:rPr>
                <w:rFonts w:cs="Arial"/>
                <w:i/>
                <w:u w:val="single"/>
              </w:rPr>
            </w:pPr>
            <w:r w:rsidRPr="00842B0B">
              <w:rPr>
                <w:rFonts w:cs="Arial"/>
                <w:i/>
                <w:u w:val="single"/>
              </w:rPr>
              <w:t>Drop Down Menu:</w:t>
            </w:r>
          </w:p>
          <w:p w14:paraId="3978E3E4" w14:textId="77777777" w:rsidR="00313937" w:rsidRPr="005B3B68" w:rsidRDefault="00842B0B" w:rsidP="002465AA">
            <w:pPr>
              <w:pStyle w:val="ListParagraph"/>
              <w:numPr>
                <w:ilvl w:val="0"/>
                <w:numId w:val="15"/>
              </w:numPr>
              <w:spacing w:after="0" w:line="240" w:lineRule="auto"/>
              <w:ind w:left="310" w:hanging="270"/>
              <w:contextualSpacing w:val="0"/>
              <w:rPr>
                <w:rFonts w:cs="Arial"/>
              </w:rPr>
            </w:pPr>
            <w:r>
              <w:rPr>
                <w:rFonts w:cs="Arial"/>
              </w:rPr>
              <w:t xml:space="preserve">2015 </w:t>
            </w:r>
            <w:r w:rsidR="00313937" w:rsidRPr="005B3B68">
              <w:rPr>
                <w:rFonts w:cs="Arial"/>
              </w:rPr>
              <w:t>IECC</w:t>
            </w:r>
          </w:p>
          <w:p w14:paraId="6DCB71B3" w14:textId="77777777" w:rsidR="00313937" w:rsidRPr="005B3B68" w:rsidRDefault="00842B0B" w:rsidP="002465AA">
            <w:pPr>
              <w:pStyle w:val="ListParagraph"/>
              <w:numPr>
                <w:ilvl w:val="0"/>
                <w:numId w:val="15"/>
              </w:numPr>
              <w:spacing w:after="0" w:line="240" w:lineRule="auto"/>
              <w:ind w:left="310" w:hanging="270"/>
              <w:contextualSpacing w:val="0"/>
              <w:rPr>
                <w:rFonts w:cs="Arial"/>
              </w:rPr>
            </w:pPr>
            <w:r>
              <w:rPr>
                <w:rFonts w:cs="Arial"/>
              </w:rPr>
              <w:t xml:space="preserve">2015 </w:t>
            </w:r>
            <w:r w:rsidR="00313937" w:rsidRPr="005B3B68">
              <w:rPr>
                <w:rFonts w:cs="Arial"/>
              </w:rPr>
              <w:t xml:space="preserve">IECC </w:t>
            </w:r>
            <w:r>
              <w:rPr>
                <w:rFonts w:cs="Arial"/>
              </w:rPr>
              <w:t>AE</w:t>
            </w:r>
          </w:p>
          <w:p w14:paraId="30D5D1FF" w14:textId="77777777" w:rsidR="00313937" w:rsidRDefault="008C0321" w:rsidP="002465AA">
            <w:pPr>
              <w:pStyle w:val="ListParagraph"/>
              <w:numPr>
                <w:ilvl w:val="0"/>
                <w:numId w:val="15"/>
              </w:numPr>
              <w:spacing w:after="0" w:line="240" w:lineRule="auto"/>
              <w:ind w:left="310" w:hanging="270"/>
              <w:contextualSpacing w:val="0"/>
              <w:rPr>
                <w:rFonts w:cs="Arial"/>
              </w:rPr>
            </w:pPr>
            <w:r>
              <w:rPr>
                <w:rFonts w:cs="Arial"/>
              </w:rPr>
              <w:t xml:space="preserve">2015 </w:t>
            </w:r>
            <w:r w:rsidR="00842B0B">
              <w:rPr>
                <w:rFonts w:cs="Arial"/>
              </w:rPr>
              <w:t>NCTCOG</w:t>
            </w:r>
          </w:p>
          <w:p w14:paraId="15E5E1C1" w14:textId="77777777" w:rsidR="008C0321" w:rsidRPr="005B3B68" w:rsidRDefault="008C0321" w:rsidP="002465AA">
            <w:pPr>
              <w:pStyle w:val="ListParagraph"/>
              <w:numPr>
                <w:ilvl w:val="0"/>
                <w:numId w:val="15"/>
              </w:numPr>
              <w:spacing w:after="0" w:line="240" w:lineRule="auto"/>
              <w:ind w:left="310" w:hanging="270"/>
              <w:contextualSpacing w:val="0"/>
              <w:rPr>
                <w:rFonts w:cs="Arial"/>
              </w:rPr>
            </w:pPr>
            <w:r>
              <w:rPr>
                <w:rFonts w:cs="Arial"/>
              </w:rPr>
              <w:t>2018 IECC</w:t>
            </w:r>
          </w:p>
        </w:tc>
        <w:tc>
          <w:tcPr>
            <w:tcW w:w="0" w:type="auto"/>
            <w:vAlign w:val="center"/>
          </w:tcPr>
          <w:p w14:paraId="2F1272D8" w14:textId="77777777" w:rsidR="00313937" w:rsidRPr="005B3B68" w:rsidRDefault="00313937" w:rsidP="002465AA">
            <w:pPr>
              <w:rPr>
                <w:rFonts w:cs="Arial"/>
              </w:rPr>
            </w:pPr>
            <w:r w:rsidRPr="005B3B68">
              <w:rPr>
                <w:rFonts w:cs="Arial"/>
              </w:rPr>
              <w:t>Choose the energy code version accepted by the authority having jurisdiction for the location of construction.</w:t>
            </w:r>
          </w:p>
        </w:tc>
        <w:tc>
          <w:tcPr>
            <w:tcW w:w="0" w:type="auto"/>
            <w:vAlign w:val="center"/>
          </w:tcPr>
          <w:p w14:paraId="71CC981D" w14:textId="77777777" w:rsidR="00313937" w:rsidRPr="005B3B68" w:rsidRDefault="00313937" w:rsidP="002465AA">
            <w:pPr>
              <w:rPr>
                <w:rFonts w:cs="Arial"/>
                <w:sz w:val="16"/>
                <w:szCs w:val="16"/>
              </w:rPr>
            </w:pPr>
          </w:p>
        </w:tc>
      </w:tr>
      <w:tr w:rsidR="00313937" w:rsidRPr="005B3B68" w14:paraId="54C8873B" w14:textId="77777777" w:rsidTr="002465AA">
        <w:trPr>
          <w:trHeight w:hRule="exact" w:val="724"/>
          <w:tblHeader/>
        </w:trPr>
        <w:tc>
          <w:tcPr>
            <w:tcW w:w="0" w:type="auto"/>
            <w:vAlign w:val="center"/>
          </w:tcPr>
          <w:p w14:paraId="51DD0EEC" w14:textId="77777777" w:rsidR="00313937" w:rsidRPr="005B3B68" w:rsidRDefault="00842B0B" w:rsidP="002465AA">
            <w:pPr>
              <w:jc w:val="center"/>
              <w:rPr>
                <w:rFonts w:cs="Arial"/>
                <w:b/>
              </w:rPr>
            </w:pPr>
            <w:r w:rsidRPr="005B3B68">
              <w:rPr>
                <w:rFonts w:cs="Arial"/>
                <w:b/>
              </w:rPr>
              <w:t>Site Street Address</w:t>
            </w:r>
          </w:p>
        </w:tc>
        <w:tc>
          <w:tcPr>
            <w:tcW w:w="0" w:type="auto"/>
            <w:vMerge/>
            <w:vAlign w:val="center"/>
          </w:tcPr>
          <w:p w14:paraId="2892434F" w14:textId="77777777" w:rsidR="00313937" w:rsidRPr="005B3B68" w:rsidRDefault="00313937" w:rsidP="002465AA">
            <w:pPr>
              <w:jc w:val="both"/>
              <w:rPr>
                <w:rFonts w:cs="Arial"/>
              </w:rPr>
            </w:pPr>
          </w:p>
        </w:tc>
        <w:tc>
          <w:tcPr>
            <w:tcW w:w="0" w:type="auto"/>
            <w:vAlign w:val="center"/>
          </w:tcPr>
          <w:p w14:paraId="0E2D03CC" w14:textId="77777777" w:rsidR="00313937" w:rsidRPr="005B3B68" w:rsidRDefault="002465AA" w:rsidP="002465AA">
            <w:pPr>
              <w:jc w:val="center"/>
              <w:rPr>
                <w:rFonts w:cs="Arial"/>
              </w:rPr>
            </w:pPr>
            <w:r>
              <w:rPr>
                <w:rFonts w:cs="Arial"/>
              </w:rPr>
              <w:t>NA</w:t>
            </w:r>
          </w:p>
        </w:tc>
        <w:tc>
          <w:tcPr>
            <w:tcW w:w="0" w:type="auto"/>
            <w:vAlign w:val="center"/>
          </w:tcPr>
          <w:p w14:paraId="6FF75145" w14:textId="77777777" w:rsidR="00313937" w:rsidRPr="005B3B68" w:rsidRDefault="00842B0B" w:rsidP="002465AA">
            <w:pPr>
              <w:rPr>
                <w:rFonts w:cs="Arial"/>
              </w:rPr>
            </w:pPr>
            <w:r w:rsidRPr="005B3B68">
              <w:rPr>
                <w:rFonts w:cs="Arial"/>
              </w:rPr>
              <w:t>Enter the address of the unit.</w:t>
            </w:r>
          </w:p>
        </w:tc>
        <w:tc>
          <w:tcPr>
            <w:tcW w:w="0" w:type="auto"/>
            <w:vAlign w:val="center"/>
          </w:tcPr>
          <w:p w14:paraId="7DF5ABB0" w14:textId="77777777" w:rsidR="00313937" w:rsidRPr="005B3B68" w:rsidRDefault="00313937" w:rsidP="002465AA">
            <w:pPr>
              <w:rPr>
                <w:rFonts w:cs="Arial"/>
                <w:sz w:val="16"/>
                <w:szCs w:val="16"/>
              </w:rPr>
            </w:pPr>
          </w:p>
        </w:tc>
      </w:tr>
      <w:tr w:rsidR="00313937" w:rsidRPr="005B3B68" w14:paraId="27A8100C" w14:textId="77777777" w:rsidTr="002465AA">
        <w:trPr>
          <w:trHeight w:hRule="exact" w:val="994"/>
          <w:tblHeader/>
        </w:trPr>
        <w:tc>
          <w:tcPr>
            <w:tcW w:w="0" w:type="auto"/>
            <w:vAlign w:val="center"/>
          </w:tcPr>
          <w:p w14:paraId="2BF8CBDC" w14:textId="77777777" w:rsidR="00842B0B" w:rsidRDefault="00842B0B" w:rsidP="002465AA">
            <w:pPr>
              <w:jc w:val="center"/>
              <w:rPr>
                <w:rFonts w:cs="Arial"/>
                <w:b/>
              </w:rPr>
            </w:pPr>
            <w:r w:rsidRPr="005B3B68">
              <w:rPr>
                <w:rFonts w:cs="Arial"/>
                <w:b/>
              </w:rPr>
              <w:t>County</w:t>
            </w:r>
          </w:p>
          <w:p w14:paraId="02B18035" w14:textId="77777777" w:rsidR="00313937" w:rsidRPr="005B3B68" w:rsidRDefault="00313937" w:rsidP="002465AA">
            <w:pPr>
              <w:jc w:val="center"/>
              <w:rPr>
                <w:rFonts w:cs="Arial"/>
                <w:b/>
              </w:rPr>
            </w:pPr>
          </w:p>
        </w:tc>
        <w:tc>
          <w:tcPr>
            <w:tcW w:w="0" w:type="auto"/>
            <w:vMerge/>
            <w:vAlign w:val="center"/>
          </w:tcPr>
          <w:p w14:paraId="6E901717" w14:textId="77777777" w:rsidR="00313937" w:rsidRPr="005B3B68" w:rsidRDefault="00313937" w:rsidP="002465AA">
            <w:pPr>
              <w:jc w:val="both"/>
              <w:rPr>
                <w:rFonts w:cs="Arial"/>
              </w:rPr>
            </w:pPr>
          </w:p>
        </w:tc>
        <w:tc>
          <w:tcPr>
            <w:tcW w:w="0" w:type="auto"/>
            <w:vAlign w:val="center"/>
          </w:tcPr>
          <w:p w14:paraId="28D2C326" w14:textId="77777777" w:rsidR="00842B0B" w:rsidRPr="005B3B68" w:rsidRDefault="00842B0B" w:rsidP="002465AA">
            <w:pPr>
              <w:spacing w:after="0" w:line="240" w:lineRule="auto"/>
              <w:rPr>
                <w:rFonts w:cs="Arial"/>
                <w:i/>
                <w:u w:val="single"/>
              </w:rPr>
            </w:pPr>
            <w:r w:rsidRPr="005B3B68">
              <w:rPr>
                <w:rFonts w:cs="Arial"/>
                <w:i/>
                <w:u w:val="single"/>
              </w:rPr>
              <w:t>Drop Down Menu:</w:t>
            </w:r>
          </w:p>
          <w:p w14:paraId="389541AD" w14:textId="77777777" w:rsidR="00313937" w:rsidRPr="002465AA" w:rsidRDefault="00842B0B" w:rsidP="002465AA">
            <w:pPr>
              <w:spacing w:after="0" w:line="240" w:lineRule="auto"/>
              <w:rPr>
                <w:rFonts w:cs="Arial"/>
              </w:rPr>
            </w:pPr>
            <w:r w:rsidRPr="002465AA">
              <w:rPr>
                <w:rFonts w:cs="Arial"/>
              </w:rPr>
              <w:t>List of 252 counties in Texas</w:t>
            </w:r>
          </w:p>
        </w:tc>
        <w:tc>
          <w:tcPr>
            <w:tcW w:w="0" w:type="auto"/>
            <w:vAlign w:val="center"/>
          </w:tcPr>
          <w:p w14:paraId="51055E84" w14:textId="77777777" w:rsidR="00842B0B" w:rsidRPr="005B3B68" w:rsidRDefault="00842B0B" w:rsidP="002465AA">
            <w:pPr>
              <w:rPr>
                <w:rFonts w:cs="Arial"/>
              </w:rPr>
            </w:pPr>
            <w:r w:rsidRPr="005B3B68">
              <w:rPr>
                <w:rFonts w:cs="Arial"/>
              </w:rPr>
              <w:t>Select the county in which the unit will be built.</w:t>
            </w:r>
          </w:p>
          <w:p w14:paraId="5607D188" w14:textId="77777777" w:rsidR="00313937" w:rsidRPr="005B3B68" w:rsidRDefault="00313937" w:rsidP="002465AA">
            <w:pPr>
              <w:rPr>
                <w:rFonts w:cs="Arial"/>
              </w:rPr>
            </w:pPr>
          </w:p>
        </w:tc>
        <w:tc>
          <w:tcPr>
            <w:tcW w:w="0" w:type="auto"/>
            <w:vAlign w:val="center"/>
          </w:tcPr>
          <w:p w14:paraId="04FE379C" w14:textId="77777777" w:rsidR="00313937" w:rsidRPr="005B3B68" w:rsidRDefault="00313937" w:rsidP="002465AA">
            <w:pPr>
              <w:rPr>
                <w:rFonts w:cs="Arial"/>
                <w:sz w:val="16"/>
                <w:szCs w:val="16"/>
              </w:rPr>
            </w:pPr>
          </w:p>
        </w:tc>
      </w:tr>
      <w:tr w:rsidR="00313937" w:rsidRPr="005B3B68" w14:paraId="068EB517" w14:textId="77777777" w:rsidTr="002465AA">
        <w:trPr>
          <w:trHeight w:hRule="exact" w:val="432"/>
          <w:tblHeader/>
        </w:trPr>
        <w:tc>
          <w:tcPr>
            <w:tcW w:w="0" w:type="auto"/>
            <w:vAlign w:val="center"/>
          </w:tcPr>
          <w:p w14:paraId="757C74EC" w14:textId="77777777" w:rsidR="00313937" w:rsidRPr="005B3B68" w:rsidRDefault="00842B0B" w:rsidP="002465AA">
            <w:pPr>
              <w:jc w:val="center"/>
              <w:rPr>
                <w:rFonts w:cs="Arial"/>
                <w:b/>
              </w:rPr>
            </w:pPr>
            <w:r w:rsidRPr="005B3B68">
              <w:rPr>
                <w:rFonts w:cs="Arial"/>
                <w:b/>
              </w:rPr>
              <w:t>City</w:t>
            </w:r>
          </w:p>
        </w:tc>
        <w:tc>
          <w:tcPr>
            <w:tcW w:w="0" w:type="auto"/>
            <w:vMerge/>
            <w:vAlign w:val="center"/>
          </w:tcPr>
          <w:p w14:paraId="429E7666" w14:textId="77777777" w:rsidR="00313937" w:rsidRPr="005B3B68" w:rsidRDefault="00313937" w:rsidP="002465AA">
            <w:pPr>
              <w:jc w:val="both"/>
              <w:rPr>
                <w:rFonts w:cs="Arial"/>
              </w:rPr>
            </w:pPr>
          </w:p>
        </w:tc>
        <w:tc>
          <w:tcPr>
            <w:tcW w:w="0" w:type="auto"/>
            <w:vAlign w:val="center"/>
          </w:tcPr>
          <w:p w14:paraId="5430F9D9" w14:textId="77777777" w:rsidR="00313937" w:rsidRPr="005B3B68" w:rsidRDefault="002465AA" w:rsidP="002465AA">
            <w:pPr>
              <w:jc w:val="center"/>
              <w:rPr>
                <w:rFonts w:cs="Arial"/>
              </w:rPr>
            </w:pPr>
            <w:r>
              <w:rPr>
                <w:rFonts w:cs="Arial"/>
              </w:rPr>
              <w:t>NA</w:t>
            </w:r>
          </w:p>
        </w:tc>
        <w:tc>
          <w:tcPr>
            <w:tcW w:w="0" w:type="auto"/>
            <w:vAlign w:val="center"/>
          </w:tcPr>
          <w:p w14:paraId="75EDEF04" w14:textId="77777777" w:rsidR="00313937" w:rsidRPr="005B3B68" w:rsidRDefault="00842B0B" w:rsidP="002465AA">
            <w:pPr>
              <w:rPr>
                <w:rFonts w:cs="Arial"/>
              </w:rPr>
            </w:pPr>
            <w:r w:rsidRPr="00842B0B">
              <w:rPr>
                <w:rFonts w:cs="Arial"/>
              </w:rPr>
              <w:t>Enter the city in which the unit will be built.</w:t>
            </w:r>
          </w:p>
        </w:tc>
        <w:tc>
          <w:tcPr>
            <w:tcW w:w="0" w:type="auto"/>
            <w:vAlign w:val="center"/>
          </w:tcPr>
          <w:p w14:paraId="43F76FF4" w14:textId="77777777" w:rsidR="00313937" w:rsidRPr="005B3B68" w:rsidRDefault="00313937" w:rsidP="002465AA">
            <w:pPr>
              <w:rPr>
                <w:rFonts w:cs="Arial"/>
                <w:sz w:val="16"/>
                <w:szCs w:val="16"/>
              </w:rPr>
            </w:pPr>
          </w:p>
        </w:tc>
      </w:tr>
      <w:tr w:rsidR="00313937" w:rsidRPr="005B3B68" w14:paraId="658D47E7" w14:textId="77777777" w:rsidTr="002465AA">
        <w:trPr>
          <w:trHeight w:hRule="exact" w:val="432"/>
          <w:tblHeader/>
        </w:trPr>
        <w:tc>
          <w:tcPr>
            <w:tcW w:w="0" w:type="auto"/>
            <w:vAlign w:val="center"/>
          </w:tcPr>
          <w:p w14:paraId="2BC5F7D7" w14:textId="77777777" w:rsidR="00313937" w:rsidRPr="005B3B68" w:rsidRDefault="00842B0B" w:rsidP="002465AA">
            <w:pPr>
              <w:jc w:val="center"/>
              <w:rPr>
                <w:rFonts w:cs="Arial"/>
                <w:b/>
              </w:rPr>
            </w:pPr>
            <w:r w:rsidRPr="005B3B68">
              <w:rPr>
                <w:rFonts w:cs="Arial"/>
                <w:b/>
              </w:rPr>
              <w:t>Zip Code</w:t>
            </w:r>
          </w:p>
        </w:tc>
        <w:tc>
          <w:tcPr>
            <w:tcW w:w="0" w:type="auto"/>
            <w:vMerge/>
            <w:vAlign w:val="center"/>
          </w:tcPr>
          <w:p w14:paraId="64C1CDB1" w14:textId="77777777" w:rsidR="00313937" w:rsidRPr="005B3B68" w:rsidRDefault="00313937" w:rsidP="002465AA">
            <w:pPr>
              <w:jc w:val="both"/>
              <w:rPr>
                <w:rFonts w:cs="Arial"/>
              </w:rPr>
            </w:pPr>
          </w:p>
        </w:tc>
        <w:tc>
          <w:tcPr>
            <w:tcW w:w="0" w:type="auto"/>
            <w:vAlign w:val="center"/>
          </w:tcPr>
          <w:p w14:paraId="79FCF04A" w14:textId="77777777" w:rsidR="00313937" w:rsidRPr="005B3B68" w:rsidRDefault="002465AA" w:rsidP="002465AA">
            <w:pPr>
              <w:jc w:val="center"/>
              <w:rPr>
                <w:rFonts w:cs="Arial"/>
              </w:rPr>
            </w:pPr>
            <w:r>
              <w:rPr>
                <w:rFonts w:cs="Arial"/>
              </w:rPr>
              <w:t>NA</w:t>
            </w:r>
          </w:p>
        </w:tc>
        <w:tc>
          <w:tcPr>
            <w:tcW w:w="0" w:type="auto"/>
            <w:vAlign w:val="center"/>
          </w:tcPr>
          <w:p w14:paraId="779B43C9" w14:textId="77777777" w:rsidR="00313937" w:rsidRPr="005B3B68" w:rsidRDefault="00842B0B" w:rsidP="002465AA">
            <w:pPr>
              <w:rPr>
                <w:rFonts w:cs="Arial"/>
              </w:rPr>
            </w:pPr>
            <w:r w:rsidRPr="005B3B68">
              <w:rPr>
                <w:rFonts w:cs="Arial"/>
              </w:rPr>
              <w:t>Enter the zip code in which the unit will be built.</w:t>
            </w:r>
          </w:p>
        </w:tc>
        <w:tc>
          <w:tcPr>
            <w:tcW w:w="0" w:type="auto"/>
            <w:vAlign w:val="center"/>
          </w:tcPr>
          <w:p w14:paraId="1A846E6F" w14:textId="77777777" w:rsidR="00313937" w:rsidRPr="005B3B68" w:rsidRDefault="00313937" w:rsidP="002465AA">
            <w:pPr>
              <w:rPr>
                <w:rFonts w:cs="Arial"/>
                <w:sz w:val="16"/>
                <w:szCs w:val="16"/>
              </w:rPr>
            </w:pPr>
          </w:p>
        </w:tc>
      </w:tr>
      <w:tr w:rsidR="00313937" w:rsidRPr="005B3B68" w14:paraId="24CC4770" w14:textId="77777777" w:rsidTr="002465AA">
        <w:trPr>
          <w:trHeight w:hRule="exact" w:val="432"/>
          <w:tblHeader/>
        </w:trPr>
        <w:tc>
          <w:tcPr>
            <w:tcW w:w="0" w:type="auto"/>
            <w:vAlign w:val="center"/>
          </w:tcPr>
          <w:p w14:paraId="780C4FDE" w14:textId="77777777" w:rsidR="00313937" w:rsidRPr="005B3B68" w:rsidRDefault="00842B0B" w:rsidP="002465AA">
            <w:pPr>
              <w:jc w:val="center"/>
              <w:rPr>
                <w:rFonts w:cs="Arial"/>
                <w:b/>
              </w:rPr>
            </w:pPr>
            <w:r w:rsidRPr="005B3B68">
              <w:rPr>
                <w:rFonts w:cs="Arial"/>
                <w:b/>
              </w:rPr>
              <w:t>Builder Name</w:t>
            </w:r>
          </w:p>
        </w:tc>
        <w:tc>
          <w:tcPr>
            <w:tcW w:w="0" w:type="auto"/>
            <w:vMerge/>
            <w:vAlign w:val="center"/>
          </w:tcPr>
          <w:p w14:paraId="0B60E785" w14:textId="77777777" w:rsidR="00313937" w:rsidRPr="005B3B68" w:rsidRDefault="00313937" w:rsidP="002465AA">
            <w:pPr>
              <w:jc w:val="both"/>
              <w:rPr>
                <w:rFonts w:cs="Arial"/>
              </w:rPr>
            </w:pPr>
          </w:p>
        </w:tc>
        <w:tc>
          <w:tcPr>
            <w:tcW w:w="0" w:type="auto"/>
            <w:vAlign w:val="center"/>
          </w:tcPr>
          <w:p w14:paraId="1F9E9423" w14:textId="77777777" w:rsidR="00313937" w:rsidRPr="005B3B68" w:rsidRDefault="002465AA" w:rsidP="002465AA">
            <w:pPr>
              <w:jc w:val="center"/>
              <w:rPr>
                <w:rFonts w:cs="Arial"/>
              </w:rPr>
            </w:pPr>
            <w:r>
              <w:rPr>
                <w:rFonts w:cs="Arial"/>
              </w:rPr>
              <w:t>NA</w:t>
            </w:r>
          </w:p>
        </w:tc>
        <w:tc>
          <w:tcPr>
            <w:tcW w:w="0" w:type="auto"/>
            <w:vAlign w:val="center"/>
          </w:tcPr>
          <w:p w14:paraId="21A5CCBF" w14:textId="77777777" w:rsidR="00313937" w:rsidRPr="005B3B68" w:rsidRDefault="00842B0B" w:rsidP="002465AA">
            <w:pPr>
              <w:rPr>
                <w:rFonts w:cs="Arial"/>
              </w:rPr>
            </w:pPr>
            <w:r w:rsidRPr="005B3B68">
              <w:rPr>
                <w:rFonts w:cs="Arial"/>
              </w:rPr>
              <w:t>Enter the name of the client.</w:t>
            </w:r>
          </w:p>
        </w:tc>
        <w:tc>
          <w:tcPr>
            <w:tcW w:w="0" w:type="auto"/>
            <w:vAlign w:val="center"/>
          </w:tcPr>
          <w:p w14:paraId="70AC808B" w14:textId="77777777" w:rsidR="00313937" w:rsidRPr="005B3B68" w:rsidRDefault="00313937" w:rsidP="002465AA">
            <w:pPr>
              <w:rPr>
                <w:rFonts w:cs="Arial"/>
                <w:sz w:val="16"/>
                <w:szCs w:val="16"/>
              </w:rPr>
            </w:pPr>
          </w:p>
        </w:tc>
      </w:tr>
      <w:tr w:rsidR="00313937" w:rsidRPr="005B3B68" w14:paraId="650B6833" w14:textId="77777777" w:rsidTr="002465AA">
        <w:trPr>
          <w:trHeight w:hRule="exact" w:val="432"/>
          <w:tblHeader/>
        </w:trPr>
        <w:tc>
          <w:tcPr>
            <w:tcW w:w="0" w:type="auto"/>
            <w:vAlign w:val="center"/>
          </w:tcPr>
          <w:p w14:paraId="4BDD5FBD" w14:textId="77777777" w:rsidR="00313937" w:rsidRPr="005B3B68" w:rsidRDefault="002465AA" w:rsidP="002465AA">
            <w:pPr>
              <w:jc w:val="center"/>
              <w:rPr>
                <w:rFonts w:cs="Arial"/>
                <w:b/>
              </w:rPr>
            </w:pPr>
            <w:r>
              <w:rPr>
                <w:rFonts w:cs="Arial"/>
                <w:b/>
              </w:rPr>
              <w:t>Builder Email</w:t>
            </w:r>
          </w:p>
        </w:tc>
        <w:tc>
          <w:tcPr>
            <w:tcW w:w="0" w:type="auto"/>
            <w:vMerge/>
            <w:vAlign w:val="center"/>
          </w:tcPr>
          <w:p w14:paraId="06AEBD84" w14:textId="77777777" w:rsidR="00313937" w:rsidRPr="005B3B68" w:rsidRDefault="00313937" w:rsidP="002465AA">
            <w:pPr>
              <w:jc w:val="both"/>
              <w:rPr>
                <w:rFonts w:cs="Arial"/>
              </w:rPr>
            </w:pPr>
          </w:p>
        </w:tc>
        <w:tc>
          <w:tcPr>
            <w:tcW w:w="0" w:type="auto"/>
            <w:vAlign w:val="center"/>
          </w:tcPr>
          <w:p w14:paraId="78A91AFC" w14:textId="77777777" w:rsidR="00313937" w:rsidRPr="005B3B68" w:rsidRDefault="002465AA" w:rsidP="002465AA">
            <w:pPr>
              <w:jc w:val="center"/>
              <w:rPr>
                <w:rFonts w:cs="Arial"/>
              </w:rPr>
            </w:pPr>
            <w:r>
              <w:rPr>
                <w:rFonts w:cs="Arial"/>
              </w:rPr>
              <w:t>NA</w:t>
            </w:r>
          </w:p>
        </w:tc>
        <w:tc>
          <w:tcPr>
            <w:tcW w:w="0" w:type="auto"/>
            <w:vAlign w:val="center"/>
          </w:tcPr>
          <w:p w14:paraId="0A7D31EE" w14:textId="77777777" w:rsidR="00313937" w:rsidRPr="005B3B68" w:rsidRDefault="002465AA" w:rsidP="002465AA">
            <w:pPr>
              <w:rPr>
                <w:rFonts w:cs="Arial"/>
              </w:rPr>
            </w:pPr>
            <w:r w:rsidRPr="005B3B68">
              <w:rPr>
                <w:rFonts w:cs="Arial"/>
              </w:rPr>
              <w:t>E</w:t>
            </w:r>
            <w:r>
              <w:rPr>
                <w:rFonts w:cs="Arial"/>
              </w:rPr>
              <w:t>nter the Email of</w:t>
            </w:r>
            <w:r w:rsidRPr="005B3B68">
              <w:rPr>
                <w:rFonts w:cs="Arial"/>
              </w:rPr>
              <w:t xml:space="preserve"> the client.</w:t>
            </w:r>
          </w:p>
        </w:tc>
        <w:tc>
          <w:tcPr>
            <w:tcW w:w="0" w:type="auto"/>
            <w:vAlign w:val="center"/>
          </w:tcPr>
          <w:p w14:paraId="7FF13F04" w14:textId="77777777" w:rsidR="00313937" w:rsidRPr="005B3B68" w:rsidRDefault="00313937" w:rsidP="002465AA">
            <w:pPr>
              <w:rPr>
                <w:rFonts w:cs="Arial"/>
                <w:sz w:val="16"/>
                <w:szCs w:val="16"/>
              </w:rPr>
            </w:pPr>
          </w:p>
        </w:tc>
      </w:tr>
      <w:tr w:rsidR="00313937" w:rsidRPr="005B3B68" w14:paraId="3A439992" w14:textId="77777777" w:rsidTr="002465AA">
        <w:trPr>
          <w:trHeight w:hRule="exact" w:val="432"/>
          <w:tblHeader/>
        </w:trPr>
        <w:tc>
          <w:tcPr>
            <w:tcW w:w="0" w:type="auto"/>
            <w:vAlign w:val="center"/>
          </w:tcPr>
          <w:p w14:paraId="01A94E2A" w14:textId="77777777" w:rsidR="00313937" w:rsidRPr="005B3B68" w:rsidRDefault="00842B0B" w:rsidP="002465AA">
            <w:pPr>
              <w:jc w:val="center"/>
              <w:rPr>
                <w:rFonts w:cs="Arial"/>
                <w:b/>
              </w:rPr>
            </w:pPr>
            <w:r w:rsidRPr="005B3B68">
              <w:rPr>
                <w:rFonts w:cs="Arial"/>
                <w:b/>
              </w:rPr>
              <w:t>Builder Phone</w:t>
            </w:r>
          </w:p>
        </w:tc>
        <w:tc>
          <w:tcPr>
            <w:tcW w:w="0" w:type="auto"/>
            <w:vMerge/>
            <w:vAlign w:val="center"/>
          </w:tcPr>
          <w:p w14:paraId="5728485F" w14:textId="77777777" w:rsidR="00313937" w:rsidRPr="005B3B68" w:rsidRDefault="00313937" w:rsidP="002465AA">
            <w:pPr>
              <w:jc w:val="both"/>
              <w:rPr>
                <w:rFonts w:cs="Arial"/>
              </w:rPr>
            </w:pPr>
          </w:p>
        </w:tc>
        <w:tc>
          <w:tcPr>
            <w:tcW w:w="0" w:type="auto"/>
            <w:vAlign w:val="center"/>
          </w:tcPr>
          <w:p w14:paraId="3F6D374F" w14:textId="77777777" w:rsidR="00313937" w:rsidRPr="005B3B68" w:rsidRDefault="002465AA" w:rsidP="002465AA">
            <w:pPr>
              <w:jc w:val="center"/>
              <w:rPr>
                <w:rFonts w:cs="Arial"/>
              </w:rPr>
            </w:pPr>
            <w:r>
              <w:rPr>
                <w:rFonts w:cs="Arial"/>
              </w:rPr>
              <w:t>NA</w:t>
            </w:r>
          </w:p>
        </w:tc>
        <w:tc>
          <w:tcPr>
            <w:tcW w:w="0" w:type="auto"/>
            <w:vAlign w:val="center"/>
          </w:tcPr>
          <w:p w14:paraId="5BEFABFD" w14:textId="77777777" w:rsidR="00313937" w:rsidRPr="005B3B68" w:rsidRDefault="00842B0B" w:rsidP="002465AA">
            <w:pPr>
              <w:rPr>
                <w:rFonts w:cs="Arial"/>
              </w:rPr>
            </w:pPr>
            <w:r w:rsidRPr="005B3B68">
              <w:rPr>
                <w:rFonts w:cs="Arial"/>
              </w:rPr>
              <w:t>Enter the phone number of the client.</w:t>
            </w:r>
          </w:p>
        </w:tc>
        <w:tc>
          <w:tcPr>
            <w:tcW w:w="0" w:type="auto"/>
            <w:vAlign w:val="center"/>
          </w:tcPr>
          <w:p w14:paraId="14A5DE08" w14:textId="77777777" w:rsidR="00313937" w:rsidRPr="005B3B68" w:rsidRDefault="00313937" w:rsidP="002465AA">
            <w:pPr>
              <w:rPr>
                <w:rFonts w:cs="Arial"/>
                <w:sz w:val="16"/>
                <w:szCs w:val="16"/>
              </w:rPr>
            </w:pPr>
          </w:p>
        </w:tc>
      </w:tr>
      <w:tr w:rsidR="008914D3" w:rsidRPr="005B3B68" w14:paraId="3A4DE53E" w14:textId="77777777" w:rsidTr="008914D3">
        <w:trPr>
          <w:trHeight w:hRule="exact" w:val="622"/>
          <w:tblHeader/>
        </w:trPr>
        <w:tc>
          <w:tcPr>
            <w:tcW w:w="0" w:type="auto"/>
            <w:vAlign w:val="center"/>
          </w:tcPr>
          <w:p w14:paraId="11D6F770" w14:textId="34526C05" w:rsidR="008914D3" w:rsidRPr="005B3B68" w:rsidRDefault="008914D3" w:rsidP="002465AA">
            <w:pPr>
              <w:jc w:val="center"/>
              <w:rPr>
                <w:rFonts w:cs="Arial"/>
                <w:b/>
              </w:rPr>
            </w:pPr>
            <w:r>
              <w:rPr>
                <w:rFonts w:cs="Arial"/>
                <w:b/>
              </w:rPr>
              <w:t>Supplemental Project Data</w:t>
            </w:r>
          </w:p>
        </w:tc>
        <w:tc>
          <w:tcPr>
            <w:tcW w:w="0" w:type="auto"/>
            <w:vMerge/>
            <w:vAlign w:val="center"/>
          </w:tcPr>
          <w:p w14:paraId="7EDF4399" w14:textId="77777777" w:rsidR="008914D3" w:rsidRPr="005B3B68" w:rsidRDefault="008914D3" w:rsidP="002465AA">
            <w:pPr>
              <w:jc w:val="both"/>
              <w:rPr>
                <w:rFonts w:cs="Arial"/>
              </w:rPr>
            </w:pPr>
          </w:p>
        </w:tc>
        <w:tc>
          <w:tcPr>
            <w:tcW w:w="0" w:type="auto"/>
            <w:vAlign w:val="center"/>
          </w:tcPr>
          <w:p w14:paraId="56314276" w14:textId="3B09AF5F" w:rsidR="008914D3" w:rsidRDefault="008914D3" w:rsidP="002465AA">
            <w:pPr>
              <w:jc w:val="center"/>
              <w:rPr>
                <w:rFonts w:cs="Arial"/>
              </w:rPr>
            </w:pPr>
            <w:r>
              <w:rPr>
                <w:rFonts w:cs="Arial"/>
              </w:rPr>
              <w:t>NA</w:t>
            </w:r>
          </w:p>
        </w:tc>
        <w:tc>
          <w:tcPr>
            <w:tcW w:w="0" w:type="auto"/>
            <w:vAlign w:val="center"/>
          </w:tcPr>
          <w:p w14:paraId="3ACF88B3" w14:textId="54B68597" w:rsidR="008914D3" w:rsidRPr="005B3B68" w:rsidRDefault="008914D3" w:rsidP="002465AA">
            <w:pPr>
              <w:rPr>
                <w:rFonts w:cs="Arial"/>
              </w:rPr>
            </w:pPr>
            <w:r>
              <w:rPr>
                <w:rFonts w:cs="Arial"/>
              </w:rPr>
              <w:t>Opens the supplemental project data panel</w:t>
            </w:r>
          </w:p>
        </w:tc>
        <w:tc>
          <w:tcPr>
            <w:tcW w:w="0" w:type="auto"/>
            <w:vAlign w:val="center"/>
          </w:tcPr>
          <w:p w14:paraId="46BC2114" w14:textId="77777777" w:rsidR="008914D3" w:rsidRPr="005B3B68" w:rsidRDefault="008914D3" w:rsidP="002465AA">
            <w:pPr>
              <w:rPr>
                <w:rFonts w:cs="Arial"/>
                <w:sz w:val="16"/>
                <w:szCs w:val="16"/>
              </w:rPr>
            </w:pPr>
          </w:p>
        </w:tc>
      </w:tr>
      <w:tr w:rsidR="00313937" w:rsidRPr="005B3B68" w14:paraId="63A97900" w14:textId="77777777" w:rsidTr="002465AA">
        <w:trPr>
          <w:trHeight w:hRule="exact" w:val="432"/>
          <w:tblHeader/>
        </w:trPr>
        <w:tc>
          <w:tcPr>
            <w:tcW w:w="0" w:type="auto"/>
            <w:vAlign w:val="center"/>
          </w:tcPr>
          <w:p w14:paraId="4E674683" w14:textId="77777777" w:rsidR="00313937" w:rsidRPr="005B3B68" w:rsidRDefault="00313937" w:rsidP="002465AA">
            <w:pPr>
              <w:jc w:val="center"/>
              <w:rPr>
                <w:rFonts w:cs="Arial"/>
                <w:b/>
              </w:rPr>
            </w:pPr>
            <w:r w:rsidRPr="005B3B68">
              <w:rPr>
                <w:rFonts w:cs="Arial"/>
                <w:b/>
              </w:rPr>
              <w:t>Notes</w:t>
            </w:r>
          </w:p>
        </w:tc>
        <w:tc>
          <w:tcPr>
            <w:tcW w:w="0" w:type="auto"/>
            <w:vMerge/>
            <w:vAlign w:val="center"/>
          </w:tcPr>
          <w:p w14:paraId="6B08EC93" w14:textId="77777777" w:rsidR="00313937" w:rsidRPr="005B3B68" w:rsidRDefault="00313937" w:rsidP="002465AA">
            <w:pPr>
              <w:jc w:val="both"/>
              <w:rPr>
                <w:rFonts w:cs="Arial"/>
              </w:rPr>
            </w:pPr>
          </w:p>
        </w:tc>
        <w:tc>
          <w:tcPr>
            <w:tcW w:w="0" w:type="auto"/>
            <w:vAlign w:val="center"/>
          </w:tcPr>
          <w:p w14:paraId="5068AD33" w14:textId="77777777" w:rsidR="00313937" w:rsidRPr="005B3B68" w:rsidRDefault="002465AA" w:rsidP="002465AA">
            <w:pPr>
              <w:jc w:val="center"/>
              <w:rPr>
                <w:rFonts w:cs="Arial"/>
              </w:rPr>
            </w:pPr>
            <w:r>
              <w:rPr>
                <w:rFonts w:cs="Arial"/>
              </w:rPr>
              <w:t>NA</w:t>
            </w:r>
          </w:p>
        </w:tc>
        <w:tc>
          <w:tcPr>
            <w:tcW w:w="0" w:type="auto"/>
            <w:vAlign w:val="center"/>
          </w:tcPr>
          <w:p w14:paraId="5AC969A6" w14:textId="77777777" w:rsidR="00313937" w:rsidRPr="005B3B68" w:rsidRDefault="00313937" w:rsidP="002465AA">
            <w:pPr>
              <w:rPr>
                <w:rFonts w:cs="Arial"/>
              </w:rPr>
            </w:pPr>
            <w:r w:rsidRPr="005B3B68">
              <w:rPr>
                <w:rFonts w:cs="Arial"/>
              </w:rPr>
              <w:t>Add any other notes about the unit you would like to add.</w:t>
            </w:r>
          </w:p>
        </w:tc>
        <w:tc>
          <w:tcPr>
            <w:tcW w:w="0" w:type="auto"/>
            <w:vAlign w:val="center"/>
          </w:tcPr>
          <w:p w14:paraId="7BE6E343" w14:textId="77777777" w:rsidR="00313937" w:rsidRPr="005B3B68" w:rsidRDefault="00313937" w:rsidP="002465AA">
            <w:pPr>
              <w:rPr>
                <w:rFonts w:cs="Arial"/>
                <w:sz w:val="16"/>
                <w:szCs w:val="16"/>
              </w:rPr>
            </w:pPr>
            <w:r w:rsidRPr="005B3B68">
              <w:rPr>
                <w:rFonts w:cs="Arial"/>
                <w:sz w:val="16"/>
                <w:szCs w:val="16"/>
              </w:rPr>
              <w:t>Limit the notes to 255 characters.</w:t>
            </w:r>
          </w:p>
        </w:tc>
      </w:tr>
    </w:tbl>
    <w:p w14:paraId="7793D1FC" w14:textId="77777777" w:rsidR="00313937" w:rsidRDefault="00313937" w:rsidP="001D2F44">
      <w:pPr>
        <w:jc w:val="both"/>
      </w:pPr>
    </w:p>
    <w:p w14:paraId="7CEB9A58" w14:textId="77777777" w:rsidR="00567F9E" w:rsidRDefault="00567F9E" w:rsidP="001D2F44">
      <w:pPr>
        <w:jc w:val="both"/>
      </w:pPr>
      <w:r>
        <w:t xml:space="preserve">At the upper left </w:t>
      </w:r>
      <w:r w:rsidR="001113AF">
        <w:t xml:space="preserve">section </w:t>
      </w:r>
      <w:r>
        <w:t>of the page is the project data screen.  This consists of the generic data (address, builder data, etc.) for the project.</w:t>
      </w:r>
    </w:p>
    <w:p w14:paraId="758D0E16" w14:textId="77777777" w:rsidR="00567F9E" w:rsidRDefault="00567F9E" w:rsidP="001D2F44">
      <w:pPr>
        <w:jc w:val="both"/>
      </w:pPr>
      <w:r>
        <w:t xml:space="preserve">It is critical that the county and zip code are correct for the project to determine the </w:t>
      </w:r>
      <w:r w:rsidR="00D20B79">
        <w:t xml:space="preserve">correct </w:t>
      </w:r>
      <w:r>
        <w:t>weather file</w:t>
      </w:r>
      <w:r w:rsidR="00D20B79">
        <w:t>.</w:t>
      </w:r>
      <w:r w:rsidR="00A15C84">
        <w:t xml:space="preserve"> </w:t>
      </w:r>
      <w:r>
        <w:t xml:space="preserve"> When a county is selected, the city drop-down list will populate with known cities in the county.  Within each list, there is an entry ‘unincorporated’.   If your city does not appear in </w:t>
      </w:r>
      <w:r w:rsidR="00A15C84">
        <w:t xml:space="preserve">the list, </w:t>
      </w:r>
      <w:r>
        <w:t>select</w:t>
      </w:r>
      <w:r w:rsidR="00A15C84">
        <w:t xml:space="preserve"> </w:t>
      </w:r>
      <w:r>
        <w:t xml:space="preserve">‘unincorporated’.  </w:t>
      </w:r>
      <w:r w:rsidR="00D20B79">
        <w:t>T</w:t>
      </w:r>
      <w:r>
        <w:t xml:space="preserve">he county </w:t>
      </w:r>
      <w:r w:rsidR="00D20B79">
        <w:t>is the determining factor</w:t>
      </w:r>
      <w:r>
        <w:t xml:space="preserve">, not the city.  Please contact customer service at </w:t>
      </w:r>
      <w:hyperlink r:id="rId27" w:history="1">
        <w:r w:rsidRPr="00CD4B07">
          <w:rPr>
            <w:rStyle w:val="Hyperlink"/>
            <w:rFonts w:ascii="Arial" w:hAnsi="Arial" w:cs="Arial"/>
          </w:rPr>
          <w:t>esl_e2calc_support@tees.tamus.edu</w:t>
        </w:r>
      </w:hyperlink>
      <w:r>
        <w:t xml:space="preserve"> and </w:t>
      </w:r>
      <w:r w:rsidR="00D20B79">
        <w:t>to provide information on missing</w:t>
      </w:r>
      <w:r>
        <w:t xml:space="preserve"> county-city combination</w:t>
      </w:r>
      <w:r w:rsidR="00D20B79">
        <w:t>s</w:t>
      </w:r>
      <w:r>
        <w:t xml:space="preserve"> that</w:t>
      </w:r>
      <w:r w:rsidR="00D20B79">
        <w:t xml:space="preserve"> </w:t>
      </w:r>
      <w:r>
        <w:t>are missing</w:t>
      </w:r>
      <w:r w:rsidR="00A15C84">
        <w:t xml:space="preserve"> </w:t>
      </w:r>
      <w:r w:rsidR="00D20B79">
        <w:t>from the</w:t>
      </w:r>
      <w:r>
        <w:t xml:space="preserve"> database.</w:t>
      </w:r>
    </w:p>
    <w:p w14:paraId="3F626664" w14:textId="77777777" w:rsidR="00567F9E" w:rsidRDefault="00567F9E" w:rsidP="001D2F44">
      <w:pPr>
        <w:jc w:val="both"/>
      </w:pPr>
      <w:r>
        <w:t xml:space="preserve">The builder information is </w:t>
      </w:r>
      <w:r w:rsidR="00D20B79">
        <w:t>printed</w:t>
      </w:r>
      <w:r>
        <w:t xml:space="preserve"> on the energy report</w:t>
      </w:r>
      <w:r w:rsidR="00D20B79">
        <w:t xml:space="preserve"> by default</w:t>
      </w:r>
      <w:r>
        <w:t xml:space="preserve">.  </w:t>
      </w:r>
      <w:r w:rsidR="00A220BE">
        <w:t>When a new project is created, t</w:t>
      </w:r>
      <w:r w:rsidR="00D20B79">
        <w:t>he logged</w:t>
      </w:r>
      <w:r w:rsidR="00A15C84">
        <w:t>-</w:t>
      </w:r>
      <w:r w:rsidR="00D20B79">
        <w:t>in user’s contact information</w:t>
      </w:r>
      <w:r w:rsidR="00A220BE">
        <w:t xml:space="preserve"> is used.  The default information can be edited prior to printing the energy report. </w:t>
      </w:r>
    </w:p>
    <w:p w14:paraId="3CFEE2AB" w14:textId="77777777" w:rsidR="00567F9E" w:rsidRDefault="00567F9E" w:rsidP="001D2F44">
      <w:pPr>
        <w:jc w:val="both"/>
      </w:pPr>
      <w:r>
        <w:t xml:space="preserve">The notes </w:t>
      </w:r>
      <w:r w:rsidR="00A220BE">
        <w:t xml:space="preserve">section is provided for </w:t>
      </w:r>
      <w:r>
        <w:t>additional project data that you want to include.  These notes will appear on the energy report.</w:t>
      </w:r>
    </w:p>
    <w:p w14:paraId="194A99E2" w14:textId="77777777" w:rsidR="004F612C" w:rsidRDefault="004F612C" w:rsidP="00112DA1">
      <w:pPr>
        <w:pStyle w:val="Heading2"/>
      </w:pPr>
      <w:bookmarkStart w:id="18" w:name="_Toc14096351"/>
      <w:r>
        <w:t>Error List</w:t>
      </w:r>
      <w:bookmarkEnd w:id="18"/>
    </w:p>
    <w:p w14:paraId="5DFE2BD2" w14:textId="77777777" w:rsidR="004F612C" w:rsidRDefault="001D2F44" w:rsidP="001D2F44">
      <w:pPr>
        <w:jc w:val="both"/>
      </w:pPr>
      <w:r>
        <w:rPr>
          <w:noProof/>
        </w:rPr>
        <w:drawing>
          <wp:inline distT="0" distB="0" distL="0" distR="0" wp14:anchorId="38AA3C89" wp14:editId="75E1365F">
            <wp:extent cx="2333549" cy="71512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40446" cy="717234"/>
                    </a:xfrm>
                    <a:prstGeom prst="rect">
                      <a:avLst/>
                    </a:prstGeom>
                  </pic:spPr>
                </pic:pic>
              </a:graphicData>
            </a:graphic>
          </wp:inline>
        </w:drawing>
      </w:r>
    </w:p>
    <w:p w14:paraId="7AE40462" w14:textId="77777777" w:rsidR="004F612C" w:rsidRDefault="00A220BE" w:rsidP="001D2F44">
      <w:pPr>
        <w:jc w:val="both"/>
      </w:pPr>
      <w:r>
        <w:t>The error list is at the bottom left of the page, b</w:t>
      </w:r>
      <w:r w:rsidR="004F612C">
        <w:t>elow the project data</w:t>
      </w:r>
      <w:r>
        <w:t xml:space="preserve">. </w:t>
      </w:r>
      <w:r w:rsidR="004F612C">
        <w:t xml:space="preserve">This </w:t>
      </w:r>
      <w:r>
        <w:t>is</w:t>
      </w:r>
      <w:r w:rsidR="004F612C">
        <w:t xml:space="preserve"> a list of all displayed data that is incorrect</w:t>
      </w:r>
      <w:r>
        <w:t>.  Errors often are a result of a value that is</w:t>
      </w:r>
      <w:r w:rsidR="004F612C">
        <w:t xml:space="preserve"> out of acceptable range.  Acceptable ranges</w:t>
      </w:r>
      <w:r>
        <w:t xml:space="preserve"> for values</w:t>
      </w:r>
      <w:r w:rsidR="004F612C">
        <w:t xml:space="preserve"> are dependent on the selected IECC code.  </w:t>
      </w:r>
      <w:r>
        <w:t xml:space="preserve"> </w:t>
      </w:r>
    </w:p>
    <w:p w14:paraId="18890F6D" w14:textId="77777777" w:rsidR="004F612C" w:rsidRDefault="00A220BE" w:rsidP="001D2F44">
      <w:pPr>
        <w:jc w:val="both"/>
      </w:pPr>
      <w:r>
        <w:t>E</w:t>
      </w:r>
      <w:r w:rsidR="004F612C">
        <w:t>rror</w:t>
      </w:r>
      <w:r w:rsidR="001D2F44">
        <w:t>s</w:t>
      </w:r>
      <w:r w:rsidR="004F612C">
        <w:t xml:space="preserve"> </w:t>
      </w:r>
      <w:r>
        <w:t xml:space="preserve">that occur </w:t>
      </w:r>
      <w:r w:rsidR="004F612C">
        <w:t>in the</w:t>
      </w:r>
      <w:r>
        <w:t xml:space="preserve"> supplemental panel</w:t>
      </w:r>
      <w:r w:rsidR="001D2F44">
        <w:t xml:space="preserve"> information</w:t>
      </w:r>
      <w:r>
        <w:t xml:space="preserve"> will color red the access button to the supplemental panel containing the erro</w:t>
      </w:r>
      <w:r w:rsidR="00A15C84">
        <w:t>r</w:t>
      </w:r>
      <w:r>
        <w:t>.</w:t>
      </w:r>
      <w:r w:rsidR="001D2F44">
        <w:t xml:space="preserve"> </w:t>
      </w:r>
      <w:r>
        <w:t xml:space="preserve"> </w:t>
      </w:r>
    </w:p>
    <w:p w14:paraId="5D218AC2" w14:textId="77777777" w:rsidR="006C4E61" w:rsidRDefault="00A220BE">
      <w:r>
        <w:t>A report may not be submitted u</w:t>
      </w:r>
      <w:r w:rsidR="004F612C">
        <w:t xml:space="preserve">ntil all displayed </w:t>
      </w:r>
      <w:r w:rsidR="001D2F44">
        <w:t>errors in the list and in the supplemental panels have been corrected</w:t>
      </w:r>
      <w:r>
        <w:t>.</w:t>
      </w:r>
    </w:p>
    <w:p w14:paraId="14B8EAFE" w14:textId="77777777" w:rsidR="000F3360" w:rsidRDefault="000F3360" w:rsidP="008914D3">
      <w:pPr>
        <w:pStyle w:val="Heading2"/>
      </w:pPr>
    </w:p>
    <w:p w14:paraId="2D5A3D45" w14:textId="78BD642C" w:rsidR="008914D3" w:rsidRDefault="008914D3" w:rsidP="008914D3">
      <w:pPr>
        <w:pStyle w:val="Heading2"/>
      </w:pPr>
      <w:r>
        <w:t>Supplemental Project Data</w:t>
      </w:r>
    </w:p>
    <w:p w14:paraId="79ED479F" w14:textId="6B017B4D" w:rsidR="008914D3" w:rsidRDefault="008914D3" w:rsidP="008914D3">
      <w:pPr>
        <w:jc w:val="both"/>
      </w:pPr>
      <w:r>
        <w:rPr>
          <w:noProof/>
        </w:rPr>
        <w:drawing>
          <wp:inline distT="0" distB="0" distL="0" distR="0" wp14:anchorId="4D4D2E20" wp14:editId="24EF5ADE">
            <wp:extent cx="6048375" cy="1257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8375" cy="1257300"/>
                    </a:xfrm>
                    <a:prstGeom prst="rect">
                      <a:avLst/>
                    </a:prstGeom>
                  </pic:spPr>
                </pic:pic>
              </a:graphicData>
            </a:graphic>
          </wp:inline>
        </w:drawing>
      </w:r>
    </w:p>
    <w:p w14:paraId="7B8E8B65" w14:textId="4F33291F" w:rsidR="008914D3" w:rsidRDefault="008914D3" w:rsidP="008914D3">
      <w:r>
        <w:t xml:space="preserve">This panel allows entry of the supplemental project data.  This has no effect in the </w:t>
      </w:r>
      <w:r w:rsidR="000F3360">
        <w:t>score of the project at all.  It is only used to manage the search feature in the main project screen.</w:t>
      </w:r>
    </w:p>
    <w:p w14:paraId="26869ADA" w14:textId="77777777" w:rsidR="008914D3" w:rsidRDefault="008914D3" w:rsidP="008914D3">
      <w:r>
        <w:br w:type="page"/>
      </w:r>
    </w:p>
    <w:p w14:paraId="6AD51D39" w14:textId="151BC142" w:rsidR="00112DA1" w:rsidRDefault="00112DA1"/>
    <w:p w14:paraId="0CCF115D" w14:textId="77777777" w:rsidR="006C4E61" w:rsidRDefault="006C4E61" w:rsidP="001D2F44">
      <w:pPr>
        <w:jc w:val="both"/>
      </w:pPr>
    </w:p>
    <w:p w14:paraId="7ED9E7C9" w14:textId="77777777" w:rsidR="001D2F44" w:rsidRDefault="001D2F44" w:rsidP="001D2F44">
      <w:pPr>
        <w:pStyle w:val="Heading2"/>
        <w:jc w:val="both"/>
      </w:pPr>
      <w:bookmarkStart w:id="19" w:name="_Toc14096352"/>
      <w:r>
        <w:t>Submit Project</w:t>
      </w:r>
      <w:bookmarkEnd w:id="19"/>
    </w:p>
    <w:p w14:paraId="089E0368" w14:textId="77777777" w:rsidR="001D2F44" w:rsidRDefault="001D2F44" w:rsidP="001D2F44">
      <w:pPr>
        <w:jc w:val="both"/>
      </w:pPr>
      <w:r>
        <w:rPr>
          <w:noProof/>
        </w:rPr>
        <w:drawing>
          <wp:inline distT="0" distB="0" distL="0" distR="0" wp14:anchorId="5BEFDC36" wp14:editId="1BDFEDA5">
            <wp:extent cx="102870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8700" cy="400050"/>
                    </a:xfrm>
                    <a:prstGeom prst="rect">
                      <a:avLst/>
                    </a:prstGeom>
                  </pic:spPr>
                </pic:pic>
              </a:graphicData>
            </a:graphic>
          </wp:inline>
        </w:drawing>
      </w:r>
    </w:p>
    <w:p w14:paraId="30F56A26" w14:textId="77777777" w:rsidR="006C4E61" w:rsidRDefault="00A220BE" w:rsidP="001D2F44">
      <w:pPr>
        <w:jc w:val="both"/>
      </w:pPr>
      <w:r>
        <w:t>The submit project button will appear w</w:t>
      </w:r>
      <w:r w:rsidR="001D2F44">
        <w:t>hen all input errors have been resolved</w:t>
      </w:r>
      <w:r>
        <w:t xml:space="preserve">.  </w:t>
      </w:r>
      <w:r w:rsidR="001D2F44">
        <w:t xml:space="preserve">  </w:t>
      </w:r>
      <w:r w:rsidR="00724331">
        <w:t>Once the Submit Project</w:t>
      </w:r>
      <w:r w:rsidR="001D2F44">
        <w:t xml:space="preserve"> button is clicked, the project will be submitted to </w:t>
      </w:r>
      <w:r w:rsidR="00724331">
        <w:t xml:space="preserve">the </w:t>
      </w:r>
      <w:r w:rsidR="001D2F44">
        <w:t xml:space="preserve">DOE2 calculation engine.  </w:t>
      </w:r>
      <w:r w:rsidR="00724331">
        <w:t xml:space="preserve"> A</w:t>
      </w:r>
      <w:r w:rsidR="001D2F44">
        <w:t xml:space="preserve"> message </w:t>
      </w:r>
      <w:r w:rsidR="00724331">
        <w:t xml:space="preserve">stating the </w:t>
      </w:r>
      <w:r w:rsidR="001D2F44">
        <w:t>project is above or below code</w:t>
      </w:r>
      <w:r w:rsidR="00724331">
        <w:t xml:space="preserve"> will appear once the simulation is complete</w:t>
      </w:r>
      <w:r w:rsidR="001D2F44">
        <w:t>.</w:t>
      </w:r>
    </w:p>
    <w:p w14:paraId="51F60494" w14:textId="77777777" w:rsidR="001D2F44" w:rsidRDefault="001D2F44" w:rsidP="001D2F44">
      <w:pPr>
        <w:jc w:val="both"/>
      </w:pPr>
      <w:r>
        <w:rPr>
          <w:noProof/>
        </w:rPr>
        <w:drawing>
          <wp:inline distT="0" distB="0" distL="0" distR="0" wp14:anchorId="78AC873D" wp14:editId="0DCD2720">
            <wp:extent cx="3609975" cy="295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09975" cy="295275"/>
                    </a:xfrm>
                    <a:prstGeom prst="rect">
                      <a:avLst/>
                    </a:prstGeom>
                  </pic:spPr>
                </pic:pic>
              </a:graphicData>
            </a:graphic>
          </wp:inline>
        </w:drawing>
      </w:r>
    </w:p>
    <w:p w14:paraId="661A7442" w14:textId="77777777" w:rsidR="001D2F44" w:rsidRDefault="00112DA1" w:rsidP="001D2F44">
      <w:pPr>
        <w:jc w:val="both"/>
      </w:pPr>
      <w:r>
        <w:t>In performance mode, i</w:t>
      </w:r>
      <w:r w:rsidR="001D2F44">
        <w:t>f the project returns with a percent above code &gt; 0% (passing), three print button</w:t>
      </w:r>
      <w:r w:rsidR="00724331">
        <w:t>s</w:t>
      </w:r>
      <w:r w:rsidR="001D2F44">
        <w:t xml:space="preserve"> will appear.</w:t>
      </w:r>
    </w:p>
    <w:p w14:paraId="1FEB07A8" w14:textId="77777777" w:rsidR="00112DA1" w:rsidRDefault="00112DA1" w:rsidP="001D2F44">
      <w:pPr>
        <w:jc w:val="both"/>
      </w:pPr>
      <w:r>
        <w:t>In ERI mode, if the project returns with a passing ERI &lt;= the maximum ERI as set by the Texas legislature, three print buttons will appear.</w:t>
      </w:r>
    </w:p>
    <w:p w14:paraId="16917F4A" w14:textId="77777777" w:rsidR="001D2F44" w:rsidRDefault="001D2F44" w:rsidP="001D2F44">
      <w:pPr>
        <w:pStyle w:val="ListParagraph"/>
        <w:numPr>
          <w:ilvl w:val="0"/>
          <w:numId w:val="6"/>
        </w:numPr>
        <w:jc w:val="both"/>
      </w:pPr>
      <w:r>
        <w:t xml:space="preserve">Print Certificate:  prints a small certificate </w:t>
      </w:r>
      <w:r w:rsidR="00724331">
        <w:t>for placement</w:t>
      </w:r>
      <w:r>
        <w:t xml:space="preserve"> in the </w:t>
      </w:r>
      <w:r w:rsidR="00724331">
        <w:t xml:space="preserve">residential </w:t>
      </w:r>
      <w:r>
        <w:t>electrical panel</w:t>
      </w:r>
      <w:r w:rsidR="00724331">
        <w:t>.</w:t>
      </w:r>
      <w:r>
        <w:t xml:space="preserve"> </w:t>
      </w:r>
    </w:p>
    <w:p w14:paraId="66CD09C1" w14:textId="77777777" w:rsidR="001D2F44" w:rsidRDefault="001D2F44" w:rsidP="001D2F44">
      <w:pPr>
        <w:pStyle w:val="ListParagraph"/>
        <w:numPr>
          <w:ilvl w:val="0"/>
          <w:numId w:val="6"/>
        </w:numPr>
        <w:jc w:val="both"/>
      </w:pPr>
      <w:r>
        <w:t xml:space="preserve">Print Energy Report: </w:t>
      </w:r>
      <w:r w:rsidR="00724331">
        <w:t xml:space="preserve"> </w:t>
      </w:r>
      <w:r>
        <w:t>prints a detailed energy report on the project</w:t>
      </w:r>
      <w:r w:rsidR="00724331">
        <w:t>, for submittal to the jurisdiction for permitting.</w:t>
      </w:r>
      <w:r>
        <w:t xml:space="preserve"> </w:t>
      </w:r>
    </w:p>
    <w:p w14:paraId="62FC2314" w14:textId="77777777" w:rsidR="001D2F44" w:rsidRDefault="001D2F44" w:rsidP="001D2F44">
      <w:pPr>
        <w:pStyle w:val="ListParagraph"/>
        <w:numPr>
          <w:ilvl w:val="0"/>
          <w:numId w:val="6"/>
        </w:numPr>
        <w:jc w:val="both"/>
      </w:pPr>
      <w:r>
        <w:t>Inspection Form:  an official</w:t>
      </w:r>
      <w:r w:rsidR="00724331">
        <w:t xml:space="preserve"> Department of Energy</w:t>
      </w:r>
      <w:r>
        <w:t xml:space="preserve"> </w:t>
      </w:r>
      <w:r w:rsidR="00724331">
        <w:t>(</w:t>
      </w:r>
      <w:r>
        <w:t>DOE</w:t>
      </w:r>
      <w:r w:rsidR="00724331">
        <w:t>)</w:t>
      </w:r>
      <w:r>
        <w:t xml:space="preserve"> IECC inspection form</w:t>
      </w:r>
      <w:r w:rsidR="00690448">
        <w:t xml:space="preserve"> </w:t>
      </w:r>
      <w:r w:rsidR="00724331">
        <w:t>based on</w:t>
      </w:r>
      <w:r w:rsidR="00690448">
        <w:t xml:space="preserve"> climate zone</w:t>
      </w:r>
      <w:r>
        <w:t xml:space="preserve">.  Note: this </w:t>
      </w:r>
      <w:r w:rsidR="00724331">
        <w:t>form is provided by the DOE.</w:t>
      </w:r>
    </w:p>
    <w:p w14:paraId="7DDA9AAB" w14:textId="77777777" w:rsidR="006C4E61" w:rsidRDefault="006C4E61" w:rsidP="006C4E61">
      <w:pPr>
        <w:jc w:val="both"/>
      </w:pPr>
      <w:r>
        <w:rPr>
          <w:noProof/>
        </w:rPr>
        <w:drawing>
          <wp:inline distT="0" distB="0" distL="0" distR="0" wp14:anchorId="1262A2C3" wp14:editId="6D0AC5CA">
            <wp:extent cx="3054556" cy="4974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66821" cy="499431"/>
                    </a:xfrm>
                    <a:prstGeom prst="rect">
                      <a:avLst/>
                    </a:prstGeom>
                  </pic:spPr>
                </pic:pic>
              </a:graphicData>
            </a:graphic>
          </wp:inline>
        </w:drawing>
      </w:r>
    </w:p>
    <w:p w14:paraId="466C7B3F" w14:textId="77777777" w:rsidR="006C4E61" w:rsidRDefault="006C4E61" w:rsidP="006C4E61">
      <w:pPr>
        <w:jc w:val="both"/>
      </w:pPr>
      <w:r>
        <w:t xml:space="preserve">The energy report uses a new format called ‘dynamic pdf’.  Adobe Acrobat or Adobe Reader DC </w:t>
      </w:r>
      <w:r w:rsidR="00724331">
        <w:t>operates in the new format</w:t>
      </w:r>
      <w:r>
        <w:t xml:space="preserve">. </w:t>
      </w:r>
      <w:r w:rsidR="00A15C84">
        <w:t xml:space="preserve"> </w:t>
      </w:r>
      <w:r w:rsidR="00724331">
        <w:t xml:space="preserve">If the </w:t>
      </w:r>
      <w:r w:rsidR="00A15C84">
        <w:t xml:space="preserve">user </w:t>
      </w:r>
      <w:r w:rsidR="00724331">
        <w:t xml:space="preserve">pdf converter is having a problem downloading the energy report, set the browser to open the Energy Report </w:t>
      </w:r>
      <w:r>
        <w:t xml:space="preserve">in one of the above Adobe products, rather than be handled ‘internally’.  </w:t>
      </w:r>
    </w:p>
    <w:p w14:paraId="4AC0F3BB" w14:textId="77777777" w:rsidR="006C4E61" w:rsidRDefault="006C4E61" w:rsidP="006C4E61">
      <w:pPr>
        <w:jc w:val="both"/>
      </w:pPr>
      <w:r>
        <w:t xml:space="preserve">How to </w:t>
      </w:r>
      <w:r w:rsidR="004939D0">
        <w:t>instructions are</w:t>
      </w:r>
      <w:r>
        <w:t xml:space="preserve"> different for every browser.  </w:t>
      </w:r>
      <w:r w:rsidR="004939D0">
        <w:t>D</w:t>
      </w:r>
      <w:r>
        <w:t>etailed instructions</w:t>
      </w:r>
      <w:r w:rsidR="004939D0">
        <w:t xml:space="preserve"> can be found by clicking the Help/FAQ link</w:t>
      </w:r>
      <w:r>
        <w:t>.</w:t>
      </w:r>
    </w:p>
    <w:p w14:paraId="67533096" w14:textId="77777777" w:rsidR="00A15C84" w:rsidRDefault="00A15C84" w:rsidP="00112DA1">
      <w:r>
        <w:t xml:space="preserve">The right side of the screen is where of the majority of the project data is entered.  </w:t>
      </w:r>
    </w:p>
    <w:p w14:paraId="7D7BDAA8" w14:textId="77777777" w:rsidR="00A15C84" w:rsidRDefault="00A15C84" w:rsidP="00A15C84">
      <w:pPr>
        <w:jc w:val="both"/>
      </w:pPr>
      <w:r>
        <w:t>Detailed help information can be obtained by clicking the ‘question mark icon’ after each field.  Any field outside of acceptable range will have a red asterisk, and a message will appear in the Error List.</w:t>
      </w:r>
    </w:p>
    <w:p w14:paraId="13805C04" w14:textId="77777777" w:rsidR="00690448" w:rsidRDefault="008F617E" w:rsidP="008F617E">
      <w:pPr>
        <w:pStyle w:val="Heading2"/>
      </w:pPr>
      <w:bookmarkStart w:id="20" w:name="_Toc14096353"/>
      <w:r>
        <w:t>Global Parameters</w:t>
      </w:r>
      <w:bookmarkEnd w:id="20"/>
    </w:p>
    <w:p w14:paraId="3AEF05D1" w14:textId="273C5849" w:rsidR="00FF6040" w:rsidRDefault="00976DAC" w:rsidP="008F617E">
      <w:r>
        <w:rPr>
          <w:noProof/>
        </w:rPr>
        <w:drawing>
          <wp:inline distT="0" distB="0" distL="0" distR="0" wp14:anchorId="57026FB0" wp14:editId="1383A1AF">
            <wp:extent cx="4143375" cy="412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3375" cy="4124325"/>
                    </a:xfrm>
                    <a:prstGeom prst="rect">
                      <a:avLst/>
                    </a:prstGeom>
                  </pic:spPr>
                </pic:pic>
              </a:graphicData>
            </a:graphic>
          </wp:inline>
        </w:drawing>
      </w:r>
    </w:p>
    <w:p w14:paraId="7EBEF292" w14:textId="77777777" w:rsidR="00005CD9" w:rsidRDefault="00005CD9" w:rsidP="008F6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2240"/>
        <w:gridCol w:w="2460"/>
        <w:gridCol w:w="2649"/>
        <w:gridCol w:w="3938"/>
      </w:tblGrid>
      <w:tr w:rsidR="00701AE6" w:rsidRPr="005B3B68" w14:paraId="6934E152" w14:textId="77777777" w:rsidTr="00B83585">
        <w:trPr>
          <w:trHeight w:hRule="exact" w:val="288"/>
          <w:tblHeader/>
        </w:trPr>
        <w:tc>
          <w:tcPr>
            <w:tcW w:w="1663" w:type="dxa"/>
            <w:vAlign w:val="center"/>
          </w:tcPr>
          <w:p w14:paraId="7E6CCE76" w14:textId="77777777" w:rsidR="00FF6040" w:rsidRPr="005B3B68" w:rsidRDefault="00FF6040" w:rsidP="00BC547D">
            <w:pPr>
              <w:tabs>
                <w:tab w:val="left" w:pos="861"/>
              </w:tabs>
              <w:jc w:val="center"/>
              <w:rPr>
                <w:rFonts w:cs="Arial"/>
                <w:b/>
              </w:rPr>
            </w:pPr>
            <w:r w:rsidRPr="005B3B68">
              <w:rPr>
                <w:rFonts w:cs="Arial"/>
                <w:b/>
              </w:rPr>
              <w:t>TITLE</w:t>
            </w:r>
          </w:p>
        </w:tc>
        <w:tc>
          <w:tcPr>
            <w:tcW w:w="2240" w:type="dxa"/>
            <w:vAlign w:val="center"/>
          </w:tcPr>
          <w:p w14:paraId="2F3975C9" w14:textId="77777777" w:rsidR="00FF6040" w:rsidRPr="005B3B68" w:rsidRDefault="00FF6040" w:rsidP="00BC547D">
            <w:pPr>
              <w:jc w:val="center"/>
              <w:rPr>
                <w:rFonts w:cs="Arial"/>
                <w:b/>
              </w:rPr>
            </w:pPr>
            <w:r w:rsidRPr="005B3B68">
              <w:rPr>
                <w:rFonts w:cs="Arial"/>
                <w:b/>
              </w:rPr>
              <w:t>PICTURE</w:t>
            </w:r>
          </w:p>
        </w:tc>
        <w:tc>
          <w:tcPr>
            <w:tcW w:w="2505" w:type="dxa"/>
            <w:vAlign w:val="center"/>
          </w:tcPr>
          <w:p w14:paraId="4A686FAB" w14:textId="77777777" w:rsidR="00FF6040" w:rsidRPr="005B3B68" w:rsidRDefault="00FF6040" w:rsidP="00BC547D">
            <w:pPr>
              <w:jc w:val="center"/>
              <w:rPr>
                <w:rFonts w:cs="Arial"/>
                <w:b/>
              </w:rPr>
            </w:pPr>
            <w:r w:rsidRPr="005B3B68">
              <w:rPr>
                <w:rFonts w:cs="Arial"/>
                <w:b/>
              </w:rPr>
              <w:t>RANGE</w:t>
            </w:r>
          </w:p>
        </w:tc>
        <w:tc>
          <w:tcPr>
            <w:tcW w:w="2700" w:type="dxa"/>
            <w:vAlign w:val="center"/>
          </w:tcPr>
          <w:p w14:paraId="2390D02F" w14:textId="77777777" w:rsidR="00FF6040" w:rsidRPr="005B3B68" w:rsidRDefault="00FF6040" w:rsidP="00BC547D">
            <w:pPr>
              <w:jc w:val="center"/>
              <w:rPr>
                <w:rFonts w:cs="Arial"/>
                <w:b/>
              </w:rPr>
            </w:pPr>
            <w:r w:rsidRPr="005B3B68">
              <w:rPr>
                <w:rFonts w:cs="Arial"/>
                <w:b/>
              </w:rPr>
              <w:t>GUIDANCE</w:t>
            </w:r>
          </w:p>
        </w:tc>
        <w:tc>
          <w:tcPr>
            <w:tcW w:w="4068" w:type="dxa"/>
            <w:vAlign w:val="center"/>
          </w:tcPr>
          <w:p w14:paraId="058F657B" w14:textId="77777777" w:rsidR="00FF6040" w:rsidRPr="005B3B68" w:rsidRDefault="00FF6040" w:rsidP="00BC547D">
            <w:pPr>
              <w:jc w:val="center"/>
              <w:rPr>
                <w:rFonts w:cs="Arial"/>
                <w:b/>
              </w:rPr>
            </w:pPr>
            <w:r w:rsidRPr="005B3B68">
              <w:rPr>
                <w:rFonts w:cs="Arial"/>
                <w:b/>
              </w:rPr>
              <w:t>NOTES</w:t>
            </w:r>
          </w:p>
        </w:tc>
      </w:tr>
      <w:tr w:rsidR="00701AE6" w:rsidRPr="005B3B68" w14:paraId="59B71663" w14:textId="77777777" w:rsidTr="00B83585">
        <w:trPr>
          <w:trHeight w:hRule="exact" w:val="1630"/>
          <w:tblHeader/>
        </w:trPr>
        <w:tc>
          <w:tcPr>
            <w:tcW w:w="1663" w:type="dxa"/>
            <w:vAlign w:val="center"/>
          </w:tcPr>
          <w:p w14:paraId="2CB4E520" w14:textId="77777777" w:rsidR="00FF6040" w:rsidRPr="005B3B68" w:rsidRDefault="00FF6040" w:rsidP="00701AE6">
            <w:pPr>
              <w:ind w:left="-720" w:firstLine="720"/>
              <w:rPr>
                <w:rFonts w:cs="Arial"/>
                <w:b/>
              </w:rPr>
            </w:pPr>
            <w:r w:rsidRPr="005B3B68">
              <w:rPr>
                <w:rFonts w:cs="Arial"/>
                <w:b/>
              </w:rPr>
              <w:t>Number of Floors</w:t>
            </w:r>
          </w:p>
        </w:tc>
        <w:tc>
          <w:tcPr>
            <w:tcW w:w="2240" w:type="dxa"/>
            <w:vAlign w:val="center"/>
          </w:tcPr>
          <w:p w14:paraId="32C6CA67" w14:textId="77777777" w:rsidR="00FF6040" w:rsidRPr="005B3B68" w:rsidRDefault="00FF6040" w:rsidP="00BC547D">
            <w:pPr>
              <w:jc w:val="center"/>
              <w:rPr>
                <w:rFonts w:cs="Arial"/>
              </w:rPr>
            </w:pPr>
            <w:r w:rsidRPr="005B3B68">
              <w:rPr>
                <w:rFonts w:cs="Arial"/>
                <w:noProof/>
              </w:rPr>
              <w:drawing>
                <wp:inline distT="0" distB="0" distL="0" distR="0" wp14:anchorId="0C0211A3" wp14:editId="466B5449">
                  <wp:extent cx="960141" cy="892454"/>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screen">
                            <a:extLst>
                              <a:ext uri="{28A0092B-C50C-407E-A947-70E740481C1C}">
                                <a14:useLocalDpi xmlns:a14="http://schemas.microsoft.com/office/drawing/2010/main"/>
                              </a:ext>
                            </a:extLst>
                          </a:blip>
                          <a:srcRect t="21239" b="16814"/>
                          <a:stretch>
                            <a:fillRect/>
                          </a:stretch>
                        </pic:blipFill>
                        <pic:spPr bwMode="auto">
                          <a:xfrm>
                            <a:off x="0" y="0"/>
                            <a:ext cx="961249" cy="893484"/>
                          </a:xfrm>
                          <a:prstGeom prst="rect">
                            <a:avLst/>
                          </a:prstGeom>
                          <a:noFill/>
                          <a:ln w="9525">
                            <a:noFill/>
                            <a:miter lim="800000"/>
                            <a:headEnd/>
                            <a:tailEnd/>
                          </a:ln>
                        </pic:spPr>
                      </pic:pic>
                    </a:graphicData>
                  </a:graphic>
                </wp:inline>
              </w:drawing>
            </w:r>
          </w:p>
        </w:tc>
        <w:tc>
          <w:tcPr>
            <w:tcW w:w="2505" w:type="dxa"/>
            <w:vAlign w:val="center"/>
          </w:tcPr>
          <w:p w14:paraId="0F4F99BA" w14:textId="77777777" w:rsidR="00FF6040" w:rsidRPr="00701AE6" w:rsidRDefault="00FF6040" w:rsidP="00701AE6">
            <w:pPr>
              <w:spacing w:after="0" w:line="240" w:lineRule="auto"/>
              <w:rPr>
                <w:rFonts w:cs="Arial"/>
                <w:i/>
                <w:u w:val="single"/>
              </w:rPr>
            </w:pPr>
            <w:r w:rsidRPr="00701AE6">
              <w:rPr>
                <w:rFonts w:cs="Arial"/>
                <w:i/>
                <w:u w:val="single"/>
              </w:rPr>
              <w:t>Drop Down Menu:</w:t>
            </w:r>
          </w:p>
          <w:p w14:paraId="7BC932E8" w14:textId="77777777" w:rsidR="00FF6040" w:rsidRPr="005B3B68" w:rsidRDefault="00FF6040" w:rsidP="00701AE6">
            <w:pPr>
              <w:pStyle w:val="ListParagraph"/>
              <w:numPr>
                <w:ilvl w:val="0"/>
                <w:numId w:val="13"/>
              </w:numPr>
              <w:spacing w:after="0" w:line="240" w:lineRule="auto"/>
              <w:ind w:left="346" w:hanging="269"/>
              <w:contextualSpacing w:val="0"/>
              <w:rPr>
                <w:rFonts w:cs="Arial"/>
              </w:rPr>
            </w:pPr>
            <w:r w:rsidRPr="005B3B68">
              <w:rPr>
                <w:rFonts w:cs="Arial"/>
              </w:rPr>
              <w:t>1</w:t>
            </w:r>
          </w:p>
          <w:p w14:paraId="70B2F347" w14:textId="77777777" w:rsidR="00FF6040" w:rsidRPr="005B3B68" w:rsidRDefault="00FF6040" w:rsidP="00701AE6">
            <w:pPr>
              <w:pStyle w:val="ListParagraph"/>
              <w:numPr>
                <w:ilvl w:val="0"/>
                <w:numId w:val="13"/>
              </w:numPr>
              <w:spacing w:after="0" w:line="240" w:lineRule="auto"/>
              <w:ind w:left="346" w:hanging="269"/>
              <w:contextualSpacing w:val="0"/>
              <w:rPr>
                <w:rFonts w:cs="Arial"/>
              </w:rPr>
            </w:pPr>
            <w:r w:rsidRPr="005B3B68">
              <w:rPr>
                <w:rFonts w:cs="Arial"/>
              </w:rPr>
              <w:t>2</w:t>
            </w:r>
          </w:p>
          <w:p w14:paraId="1C2BD485" w14:textId="77777777" w:rsidR="00FF6040" w:rsidRPr="005B3B68" w:rsidRDefault="00FF6040" w:rsidP="00701AE6">
            <w:pPr>
              <w:pStyle w:val="ListParagraph"/>
              <w:numPr>
                <w:ilvl w:val="0"/>
                <w:numId w:val="13"/>
              </w:numPr>
              <w:spacing w:after="0" w:line="240" w:lineRule="auto"/>
              <w:ind w:left="346" w:hanging="269"/>
              <w:contextualSpacing w:val="0"/>
              <w:rPr>
                <w:rFonts w:cs="Arial"/>
              </w:rPr>
            </w:pPr>
            <w:r w:rsidRPr="005B3B68">
              <w:rPr>
                <w:rFonts w:cs="Arial"/>
              </w:rPr>
              <w:t>3</w:t>
            </w:r>
          </w:p>
        </w:tc>
        <w:tc>
          <w:tcPr>
            <w:tcW w:w="2700" w:type="dxa"/>
          </w:tcPr>
          <w:p w14:paraId="5884B12E" w14:textId="77777777" w:rsidR="00FF6040" w:rsidRPr="005B3B68" w:rsidRDefault="00FF6040" w:rsidP="00BC547D">
            <w:pPr>
              <w:rPr>
                <w:rFonts w:cs="Arial"/>
              </w:rPr>
            </w:pPr>
            <w:r w:rsidRPr="005B3B68">
              <w:rPr>
                <w:rFonts w:cs="Arial"/>
              </w:rPr>
              <w:t>Select the number of floors the unit will have.</w:t>
            </w:r>
          </w:p>
        </w:tc>
        <w:tc>
          <w:tcPr>
            <w:tcW w:w="4068" w:type="dxa"/>
          </w:tcPr>
          <w:p w14:paraId="758E1AC2" w14:textId="77777777" w:rsidR="00FF6040" w:rsidRPr="005B3B68" w:rsidRDefault="00FF6040" w:rsidP="00BC547D">
            <w:pPr>
              <w:rPr>
                <w:rFonts w:cs="Arial"/>
                <w:sz w:val="16"/>
                <w:szCs w:val="16"/>
              </w:rPr>
            </w:pPr>
            <w:r w:rsidRPr="005B3B68">
              <w:rPr>
                <w:rFonts w:cs="Arial"/>
                <w:sz w:val="16"/>
                <w:szCs w:val="16"/>
              </w:rPr>
              <w:t xml:space="preserve">On selecting either two or three floors, the page expands to show fields for second and / or third story entries.  </w:t>
            </w:r>
          </w:p>
          <w:p w14:paraId="67A577A4" w14:textId="77777777" w:rsidR="00FF6040" w:rsidRPr="005B3B68" w:rsidRDefault="00FF6040" w:rsidP="00BC547D">
            <w:pPr>
              <w:rPr>
                <w:rFonts w:cs="Arial"/>
                <w:sz w:val="16"/>
                <w:szCs w:val="16"/>
              </w:rPr>
            </w:pPr>
            <w:r w:rsidRPr="005B3B68">
              <w:rPr>
                <w:rFonts w:cs="Arial"/>
                <w:sz w:val="16"/>
                <w:szCs w:val="16"/>
              </w:rPr>
              <w:t>Split level units are not modeled at this time.</w:t>
            </w:r>
          </w:p>
          <w:p w14:paraId="51EBAF76" w14:textId="77777777" w:rsidR="00FF6040" w:rsidRPr="005B3B68" w:rsidRDefault="00FF6040" w:rsidP="00FF6040">
            <w:pPr>
              <w:rPr>
                <w:rFonts w:cs="Arial"/>
                <w:sz w:val="16"/>
                <w:szCs w:val="16"/>
              </w:rPr>
            </w:pPr>
            <w:r w:rsidRPr="005B3B68">
              <w:rPr>
                <w:rFonts w:cs="Arial"/>
                <w:sz w:val="16"/>
                <w:szCs w:val="16"/>
              </w:rPr>
              <w:t>First floor displays regardless of selection of the number of floors.</w:t>
            </w:r>
          </w:p>
        </w:tc>
      </w:tr>
      <w:tr w:rsidR="00701AE6" w:rsidRPr="005B3B68" w14:paraId="337F8208" w14:textId="77777777" w:rsidTr="00B83585">
        <w:trPr>
          <w:trHeight w:hRule="exact" w:val="1711"/>
          <w:tblHeader/>
        </w:trPr>
        <w:tc>
          <w:tcPr>
            <w:tcW w:w="1663" w:type="dxa"/>
            <w:vAlign w:val="center"/>
          </w:tcPr>
          <w:p w14:paraId="5FE2A99B" w14:textId="77777777" w:rsidR="00FF6040" w:rsidRPr="005B3B68" w:rsidRDefault="00FF6040" w:rsidP="00701AE6">
            <w:pPr>
              <w:rPr>
                <w:rFonts w:cs="Arial"/>
                <w:b/>
              </w:rPr>
            </w:pPr>
            <w:r w:rsidRPr="005B3B68">
              <w:rPr>
                <w:rFonts w:cs="Arial"/>
                <w:b/>
              </w:rPr>
              <w:t>Number of Bedrooms</w:t>
            </w:r>
          </w:p>
        </w:tc>
        <w:tc>
          <w:tcPr>
            <w:tcW w:w="2240" w:type="dxa"/>
            <w:vAlign w:val="center"/>
          </w:tcPr>
          <w:p w14:paraId="159190C1" w14:textId="77777777" w:rsidR="00FF6040" w:rsidRPr="005B3B68" w:rsidRDefault="00FF6040" w:rsidP="00FF6040">
            <w:pPr>
              <w:jc w:val="center"/>
              <w:rPr>
                <w:rFonts w:cs="Arial"/>
              </w:rPr>
            </w:pPr>
            <w:r w:rsidRPr="004F0515">
              <w:rPr>
                <w:rFonts w:cs="Arial"/>
                <w:noProof/>
              </w:rPr>
              <w:drawing>
                <wp:inline distT="0" distB="0" distL="0" distR="0" wp14:anchorId="1E8D4598" wp14:editId="2CB3A03A">
                  <wp:extent cx="850605" cy="953908"/>
                  <wp:effectExtent l="19050" t="19050" r="26035" b="1778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58723" cy="963011"/>
                          </a:xfrm>
                          <a:prstGeom prst="rect">
                            <a:avLst/>
                          </a:prstGeom>
                          <a:noFill/>
                          <a:ln w="0">
                            <a:solidFill>
                              <a:schemeClr val="bg1"/>
                            </a:solidFill>
                            <a:miter lim="800000"/>
                            <a:headEnd/>
                            <a:tailEnd/>
                          </a:ln>
                        </pic:spPr>
                      </pic:pic>
                    </a:graphicData>
                  </a:graphic>
                </wp:inline>
              </w:drawing>
            </w:r>
          </w:p>
        </w:tc>
        <w:tc>
          <w:tcPr>
            <w:tcW w:w="2505" w:type="dxa"/>
            <w:vAlign w:val="center"/>
          </w:tcPr>
          <w:p w14:paraId="0C6AEFBE" w14:textId="77777777" w:rsidR="00FF6040" w:rsidRPr="005B3B68" w:rsidRDefault="00FF6040" w:rsidP="00701AE6">
            <w:pPr>
              <w:rPr>
                <w:rFonts w:cs="Arial"/>
              </w:rPr>
            </w:pPr>
            <w:r w:rsidRPr="005B3B68">
              <w:rPr>
                <w:rFonts w:cs="Arial"/>
              </w:rPr>
              <w:t>1 – 10</w:t>
            </w:r>
          </w:p>
        </w:tc>
        <w:tc>
          <w:tcPr>
            <w:tcW w:w="2700" w:type="dxa"/>
          </w:tcPr>
          <w:p w14:paraId="7D7C0544" w14:textId="77777777" w:rsidR="00FF6040" w:rsidRPr="00877D45" w:rsidRDefault="00FF6040" w:rsidP="00FF6040">
            <w:pPr>
              <w:rPr>
                <w:rFonts w:cs="Arial"/>
              </w:rPr>
            </w:pPr>
            <w:r w:rsidRPr="00877D45">
              <w:rPr>
                <w:rFonts w:cs="Arial"/>
                <w:color w:val="000000"/>
              </w:rPr>
              <w:t>Enter the number of bedrooms the unit will have.</w:t>
            </w:r>
          </w:p>
        </w:tc>
        <w:tc>
          <w:tcPr>
            <w:tcW w:w="4068" w:type="dxa"/>
          </w:tcPr>
          <w:p w14:paraId="19E2F937" w14:textId="77777777" w:rsidR="00FF6040" w:rsidRPr="005B3B68" w:rsidRDefault="00FF6040" w:rsidP="00FF6040">
            <w:pPr>
              <w:rPr>
                <w:rFonts w:cs="Arial"/>
                <w:sz w:val="16"/>
                <w:szCs w:val="16"/>
              </w:rPr>
            </w:pPr>
            <w:r w:rsidRPr="005B3B68">
              <w:rPr>
                <w:rFonts w:cs="Arial"/>
                <w:sz w:val="16"/>
                <w:szCs w:val="16"/>
              </w:rPr>
              <w:t xml:space="preserve">A room without an external window </w:t>
            </w:r>
            <w:r>
              <w:rPr>
                <w:rFonts w:cs="Arial"/>
                <w:sz w:val="16"/>
                <w:szCs w:val="16"/>
              </w:rPr>
              <w:t xml:space="preserve">or door </w:t>
            </w:r>
            <w:r w:rsidRPr="005B3B68">
              <w:rPr>
                <w:rFonts w:cs="Arial"/>
                <w:sz w:val="16"/>
                <w:szCs w:val="16"/>
              </w:rPr>
              <w:t>and closet is not to be counted towards this value.</w:t>
            </w:r>
          </w:p>
        </w:tc>
      </w:tr>
      <w:tr w:rsidR="00701AE6" w:rsidRPr="005B3B68" w14:paraId="378613CB" w14:textId="77777777" w:rsidTr="00B83585">
        <w:trPr>
          <w:trHeight w:hRule="exact" w:val="2521"/>
          <w:tblHeader/>
        </w:trPr>
        <w:tc>
          <w:tcPr>
            <w:tcW w:w="1663" w:type="dxa"/>
            <w:vAlign w:val="center"/>
          </w:tcPr>
          <w:p w14:paraId="3DAC3896" w14:textId="77777777" w:rsidR="00D4442B" w:rsidRPr="005B3B68" w:rsidRDefault="00D4442B" w:rsidP="00701AE6">
            <w:pPr>
              <w:rPr>
                <w:rFonts w:cs="Arial"/>
                <w:b/>
              </w:rPr>
            </w:pPr>
            <w:r w:rsidRPr="00D4442B">
              <w:rPr>
                <w:rFonts w:cs="Arial"/>
                <w:b/>
              </w:rPr>
              <w:t>Orientation of Unit Front Side</w:t>
            </w:r>
          </w:p>
        </w:tc>
        <w:tc>
          <w:tcPr>
            <w:tcW w:w="2240" w:type="dxa"/>
          </w:tcPr>
          <w:p w14:paraId="13039781" w14:textId="77777777" w:rsidR="00D4442B" w:rsidRPr="005B3B68" w:rsidRDefault="00D4442B" w:rsidP="00D4442B">
            <w:pPr>
              <w:jc w:val="center"/>
              <w:rPr>
                <w:rFonts w:cs="Arial"/>
              </w:rPr>
            </w:pPr>
            <w:r w:rsidRPr="005B3B68">
              <w:rPr>
                <w:rFonts w:cs="Arial"/>
              </w:rPr>
              <w:object w:dxaOrig="3060" w:dyaOrig="3690" w14:anchorId="02169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77.4pt" o:ole="">
                  <v:imagedata r:id="rId36" o:title=""/>
                </v:shape>
                <o:OLEObject Type="Embed" ProgID="PBrush" ShapeID="_x0000_i1025" DrawAspect="Content" ObjectID="_1815772956" r:id="rId37"/>
              </w:object>
            </w:r>
          </w:p>
        </w:tc>
        <w:tc>
          <w:tcPr>
            <w:tcW w:w="2505" w:type="dxa"/>
          </w:tcPr>
          <w:p w14:paraId="0BD7EE82" w14:textId="77777777" w:rsidR="00D4442B" w:rsidRPr="00701AE6" w:rsidRDefault="00D4442B" w:rsidP="00701AE6">
            <w:pPr>
              <w:spacing w:after="0" w:line="240" w:lineRule="auto"/>
              <w:rPr>
                <w:rFonts w:cs="Arial"/>
                <w:i/>
                <w:u w:val="single"/>
              </w:rPr>
            </w:pPr>
            <w:r w:rsidRPr="00701AE6">
              <w:rPr>
                <w:rFonts w:cs="Arial"/>
                <w:i/>
                <w:u w:val="single"/>
              </w:rPr>
              <w:t>Drop Down Menu:</w:t>
            </w:r>
          </w:p>
          <w:p w14:paraId="75E59F01"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South</w:t>
            </w:r>
          </w:p>
          <w:p w14:paraId="0511E8E5"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Southwest</w:t>
            </w:r>
          </w:p>
          <w:p w14:paraId="1B2052AA"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West</w:t>
            </w:r>
          </w:p>
          <w:p w14:paraId="42100372"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Northwest</w:t>
            </w:r>
          </w:p>
          <w:p w14:paraId="7B611563"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North</w:t>
            </w:r>
          </w:p>
          <w:p w14:paraId="567E6329"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Northeast</w:t>
            </w:r>
          </w:p>
          <w:p w14:paraId="49AF00D3"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East</w:t>
            </w:r>
          </w:p>
          <w:p w14:paraId="59BF6BD4" w14:textId="77777777" w:rsidR="00D4442B" w:rsidRPr="005B3B68" w:rsidRDefault="00D4442B" w:rsidP="00D4442B">
            <w:pPr>
              <w:pStyle w:val="ListParagraph"/>
              <w:numPr>
                <w:ilvl w:val="0"/>
                <w:numId w:val="14"/>
              </w:numPr>
              <w:spacing w:after="0" w:line="240" w:lineRule="auto"/>
              <w:ind w:left="310" w:hanging="270"/>
              <w:contextualSpacing w:val="0"/>
              <w:rPr>
                <w:rFonts w:cs="Arial"/>
              </w:rPr>
            </w:pPr>
            <w:r w:rsidRPr="005B3B68">
              <w:rPr>
                <w:rFonts w:cs="Arial"/>
              </w:rPr>
              <w:t>Southeast</w:t>
            </w:r>
          </w:p>
        </w:tc>
        <w:tc>
          <w:tcPr>
            <w:tcW w:w="2700" w:type="dxa"/>
          </w:tcPr>
          <w:p w14:paraId="1F98814E" w14:textId="77777777" w:rsidR="00D4442B" w:rsidRPr="005B3B68" w:rsidRDefault="00D4442B" w:rsidP="00D4442B">
            <w:pPr>
              <w:rPr>
                <w:rFonts w:cs="Arial"/>
              </w:rPr>
            </w:pPr>
            <w:r w:rsidRPr="005B3B68">
              <w:rPr>
                <w:rFonts w:cs="Arial"/>
              </w:rPr>
              <w:t xml:space="preserve">Select the orientation of the unit. </w:t>
            </w:r>
          </w:p>
        </w:tc>
        <w:tc>
          <w:tcPr>
            <w:tcW w:w="4068" w:type="dxa"/>
          </w:tcPr>
          <w:p w14:paraId="38A54648" w14:textId="77777777" w:rsidR="00D4442B" w:rsidRPr="005B3B68" w:rsidRDefault="00D4442B" w:rsidP="00D4442B">
            <w:pPr>
              <w:rPr>
                <w:rFonts w:cs="Arial"/>
                <w:sz w:val="16"/>
                <w:szCs w:val="16"/>
              </w:rPr>
            </w:pPr>
            <w:r w:rsidRPr="005B3B68">
              <w:rPr>
                <w:rFonts w:cs="Arial"/>
                <w:sz w:val="16"/>
                <w:szCs w:val="16"/>
              </w:rPr>
              <w:t xml:space="preserve">The front of the unit is the direction the front door faces. The right side of the Unit is to the right of the </w:t>
            </w:r>
            <w:r>
              <w:rPr>
                <w:rFonts w:cs="Arial"/>
                <w:sz w:val="16"/>
                <w:szCs w:val="16"/>
              </w:rPr>
              <w:t>front door</w:t>
            </w:r>
            <w:r w:rsidRPr="005B3B68">
              <w:rPr>
                <w:rFonts w:cs="Arial"/>
                <w:sz w:val="16"/>
                <w:szCs w:val="16"/>
              </w:rPr>
              <w:t xml:space="preserve"> when facing it.</w:t>
            </w:r>
          </w:p>
        </w:tc>
      </w:tr>
      <w:tr w:rsidR="00701AE6" w:rsidRPr="005B3B68" w14:paraId="70C5E130" w14:textId="77777777" w:rsidTr="00B83585">
        <w:trPr>
          <w:trHeight w:hRule="exact" w:val="2602"/>
          <w:tblHeader/>
        </w:trPr>
        <w:tc>
          <w:tcPr>
            <w:tcW w:w="1663" w:type="dxa"/>
            <w:vAlign w:val="center"/>
          </w:tcPr>
          <w:p w14:paraId="2DB23235" w14:textId="77777777" w:rsidR="00BC547D" w:rsidRPr="005B3B68" w:rsidRDefault="00BC547D" w:rsidP="00701AE6">
            <w:pPr>
              <w:rPr>
                <w:rFonts w:cs="Arial"/>
                <w:b/>
              </w:rPr>
            </w:pPr>
            <w:r w:rsidRPr="00BC547D">
              <w:rPr>
                <w:rFonts w:cs="Arial"/>
                <w:b/>
              </w:rPr>
              <w:t>Exterior Finish Type</w:t>
            </w:r>
          </w:p>
        </w:tc>
        <w:tc>
          <w:tcPr>
            <w:tcW w:w="2240" w:type="dxa"/>
            <w:vAlign w:val="center"/>
          </w:tcPr>
          <w:p w14:paraId="283CDE77" w14:textId="77777777" w:rsidR="00BC547D" w:rsidRPr="005B3B68" w:rsidRDefault="00BC547D" w:rsidP="00BC547D">
            <w:pPr>
              <w:jc w:val="center"/>
              <w:rPr>
                <w:rFonts w:cs="Arial"/>
                <w:noProof/>
              </w:rPr>
            </w:pPr>
            <w:r w:rsidRPr="005B3B68">
              <w:rPr>
                <w:rFonts w:cs="Arial"/>
                <w:noProof/>
              </w:rPr>
              <w:drawing>
                <wp:inline distT="0" distB="0" distL="0" distR="0" wp14:anchorId="381AFBAD" wp14:editId="7E35DDA2">
                  <wp:extent cx="1285336" cy="1631991"/>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879" t="1867" r="-1"/>
                          <a:stretch/>
                        </pic:blipFill>
                        <pic:spPr bwMode="auto">
                          <a:xfrm>
                            <a:off x="0" y="0"/>
                            <a:ext cx="1296399" cy="1646038"/>
                          </a:xfrm>
                          <a:prstGeom prst="rect">
                            <a:avLst/>
                          </a:prstGeom>
                          <a:ln>
                            <a:noFill/>
                          </a:ln>
                          <a:extLst>
                            <a:ext uri="{53640926-AAD7-44D8-BBD7-CCE9431645EC}">
                              <a14:shadowObscured xmlns:a14="http://schemas.microsoft.com/office/drawing/2010/main"/>
                            </a:ext>
                          </a:extLst>
                        </pic:spPr>
                      </pic:pic>
                    </a:graphicData>
                  </a:graphic>
                </wp:inline>
              </w:drawing>
            </w:r>
          </w:p>
        </w:tc>
        <w:tc>
          <w:tcPr>
            <w:tcW w:w="2505" w:type="dxa"/>
          </w:tcPr>
          <w:p w14:paraId="422F5272" w14:textId="77777777" w:rsidR="00BC547D" w:rsidRPr="005B3B68" w:rsidRDefault="00BC547D" w:rsidP="00701AE6">
            <w:pPr>
              <w:spacing w:after="0" w:line="240" w:lineRule="auto"/>
              <w:rPr>
                <w:rFonts w:cs="Arial"/>
                <w:i/>
                <w:u w:val="single"/>
              </w:rPr>
            </w:pPr>
            <w:r w:rsidRPr="005B3B68">
              <w:rPr>
                <w:rFonts w:cs="Arial"/>
                <w:i/>
                <w:u w:val="single"/>
              </w:rPr>
              <w:t>Drop Down Menu:</w:t>
            </w:r>
          </w:p>
          <w:p w14:paraId="2C7AC9BD" w14:textId="77777777" w:rsidR="00BC547D" w:rsidRPr="005B3B68" w:rsidRDefault="00BC547D" w:rsidP="00BC547D">
            <w:pPr>
              <w:pStyle w:val="ListParagraph"/>
              <w:numPr>
                <w:ilvl w:val="0"/>
                <w:numId w:val="17"/>
              </w:numPr>
              <w:spacing w:after="0" w:line="240" w:lineRule="auto"/>
              <w:ind w:left="311" w:hanging="270"/>
              <w:contextualSpacing w:val="0"/>
              <w:rPr>
                <w:rFonts w:cs="Arial"/>
              </w:rPr>
            </w:pPr>
            <w:r w:rsidRPr="005B3B68">
              <w:rPr>
                <w:rFonts w:cs="Arial"/>
              </w:rPr>
              <w:t xml:space="preserve">Stucco </w:t>
            </w:r>
          </w:p>
          <w:p w14:paraId="7D9A27D4" w14:textId="77777777" w:rsidR="00BC547D" w:rsidRPr="005B3B68" w:rsidRDefault="00BC547D" w:rsidP="00BC547D">
            <w:pPr>
              <w:pStyle w:val="ListParagraph"/>
              <w:numPr>
                <w:ilvl w:val="0"/>
                <w:numId w:val="17"/>
              </w:numPr>
              <w:spacing w:after="0" w:line="240" w:lineRule="auto"/>
              <w:ind w:left="311" w:hanging="270"/>
              <w:contextualSpacing w:val="0"/>
              <w:rPr>
                <w:rFonts w:cs="Arial"/>
              </w:rPr>
            </w:pPr>
            <w:r w:rsidRPr="005B3B68">
              <w:rPr>
                <w:rFonts w:cs="Arial"/>
              </w:rPr>
              <w:t>Vinyl Siding</w:t>
            </w:r>
          </w:p>
          <w:p w14:paraId="1DF6FDDB" w14:textId="77777777" w:rsidR="00BC547D" w:rsidRPr="005B3B68" w:rsidRDefault="00BC547D" w:rsidP="00BC547D">
            <w:pPr>
              <w:pStyle w:val="ListParagraph"/>
              <w:numPr>
                <w:ilvl w:val="0"/>
                <w:numId w:val="17"/>
              </w:numPr>
              <w:spacing w:after="0" w:line="240" w:lineRule="auto"/>
              <w:ind w:left="311" w:hanging="270"/>
              <w:contextualSpacing w:val="0"/>
              <w:rPr>
                <w:rFonts w:cs="Arial"/>
              </w:rPr>
            </w:pPr>
            <w:r w:rsidRPr="005B3B68">
              <w:rPr>
                <w:rFonts w:cs="Arial"/>
              </w:rPr>
              <w:t xml:space="preserve">Brick </w:t>
            </w:r>
          </w:p>
          <w:p w14:paraId="27758E8E" w14:textId="77777777" w:rsidR="00BC547D" w:rsidRPr="005B3B68" w:rsidRDefault="00BC547D" w:rsidP="00BC547D">
            <w:pPr>
              <w:pStyle w:val="ListParagraph"/>
              <w:numPr>
                <w:ilvl w:val="0"/>
                <w:numId w:val="17"/>
              </w:numPr>
              <w:spacing w:after="0" w:line="240" w:lineRule="auto"/>
              <w:ind w:left="311" w:hanging="270"/>
              <w:contextualSpacing w:val="0"/>
              <w:rPr>
                <w:rFonts w:cs="Arial"/>
              </w:rPr>
            </w:pPr>
            <w:r w:rsidRPr="005B3B68">
              <w:rPr>
                <w:rFonts w:cs="Arial"/>
              </w:rPr>
              <w:t>Fibrous Cement Board</w:t>
            </w:r>
          </w:p>
          <w:p w14:paraId="63EAA8D0" w14:textId="77777777" w:rsidR="00BC547D" w:rsidRPr="00564BC3" w:rsidRDefault="00BC547D" w:rsidP="00BC547D">
            <w:pPr>
              <w:pStyle w:val="ListParagraph"/>
              <w:numPr>
                <w:ilvl w:val="0"/>
                <w:numId w:val="17"/>
              </w:numPr>
              <w:spacing w:after="0" w:line="240" w:lineRule="auto"/>
              <w:ind w:left="311" w:hanging="270"/>
              <w:contextualSpacing w:val="0"/>
              <w:rPr>
                <w:rFonts w:cs="Arial"/>
              </w:rPr>
            </w:pPr>
            <w:r w:rsidRPr="005B3B68">
              <w:rPr>
                <w:rFonts w:cs="Arial"/>
              </w:rPr>
              <w:t>Wood Siding</w:t>
            </w:r>
          </w:p>
        </w:tc>
        <w:tc>
          <w:tcPr>
            <w:tcW w:w="2700" w:type="dxa"/>
          </w:tcPr>
          <w:p w14:paraId="3C5B1B7D" w14:textId="77777777" w:rsidR="00BC547D" w:rsidRPr="005B3B68" w:rsidRDefault="00BC547D" w:rsidP="00BC547D">
            <w:pPr>
              <w:rPr>
                <w:rFonts w:cs="Arial"/>
              </w:rPr>
            </w:pPr>
            <w:r w:rsidRPr="00877D45">
              <w:rPr>
                <w:rFonts w:cs="Arial"/>
                <w:color w:val="000000"/>
              </w:rPr>
              <w:t>Select the exterior wall finish from the drop-down menu.</w:t>
            </w:r>
          </w:p>
        </w:tc>
        <w:tc>
          <w:tcPr>
            <w:tcW w:w="4068" w:type="dxa"/>
          </w:tcPr>
          <w:p w14:paraId="0E3A61C8" w14:textId="77777777" w:rsidR="00BC547D" w:rsidRPr="005B3B68" w:rsidRDefault="00BC547D" w:rsidP="00BC547D">
            <w:pPr>
              <w:rPr>
                <w:rFonts w:cs="Arial"/>
                <w:highlight w:val="yellow"/>
              </w:rPr>
            </w:pPr>
            <w:r w:rsidRPr="005B3B68">
              <w:rPr>
                <w:rFonts w:cs="Arial"/>
                <w:sz w:val="16"/>
                <w:szCs w:val="16"/>
              </w:rPr>
              <w:t>If your siding type is not listed, please choose the closest material for an approximation</w:t>
            </w:r>
            <w:r w:rsidRPr="005B3B68">
              <w:rPr>
                <w:rFonts w:cs="Arial"/>
              </w:rPr>
              <w:t>.</w:t>
            </w:r>
          </w:p>
        </w:tc>
      </w:tr>
      <w:tr w:rsidR="00701AE6" w:rsidRPr="005B3B68" w14:paraId="259318A9" w14:textId="77777777" w:rsidTr="00B83585">
        <w:trPr>
          <w:trHeight w:hRule="exact" w:val="1900"/>
          <w:tblHeader/>
        </w:trPr>
        <w:tc>
          <w:tcPr>
            <w:tcW w:w="1663" w:type="dxa"/>
            <w:vAlign w:val="center"/>
          </w:tcPr>
          <w:p w14:paraId="725CDCBB" w14:textId="77777777" w:rsidR="00BC547D" w:rsidRPr="005B3B68" w:rsidRDefault="00BC547D" w:rsidP="00701AE6">
            <w:pPr>
              <w:rPr>
                <w:rFonts w:cs="Arial"/>
                <w:b/>
              </w:rPr>
            </w:pPr>
            <w:r w:rsidRPr="005B3B68">
              <w:rPr>
                <w:rFonts w:cs="Arial"/>
                <w:b/>
              </w:rPr>
              <w:t>Solar Heat Gain Coefficient</w:t>
            </w:r>
          </w:p>
        </w:tc>
        <w:tc>
          <w:tcPr>
            <w:tcW w:w="2240" w:type="dxa"/>
            <w:vAlign w:val="center"/>
          </w:tcPr>
          <w:p w14:paraId="6F8CDA28" w14:textId="77777777" w:rsidR="00BC547D" w:rsidRPr="005B3B68" w:rsidRDefault="00BC547D" w:rsidP="00BC547D">
            <w:pPr>
              <w:jc w:val="center"/>
              <w:rPr>
                <w:rFonts w:cs="Arial"/>
              </w:rPr>
            </w:pPr>
            <w:r w:rsidRPr="005B3B68">
              <w:rPr>
                <w:rFonts w:cs="Arial"/>
                <w:noProof/>
              </w:rPr>
              <w:drawing>
                <wp:inline distT="0" distB="0" distL="0" distR="0" wp14:anchorId="73849320" wp14:editId="400D1575">
                  <wp:extent cx="768985" cy="115379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68985" cy="1153795"/>
                          </a:xfrm>
                          <a:prstGeom prst="rect">
                            <a:avLst/>
                          </a:prstGeom>
                          <a:noFill/>
                          <a:ln w="9525">
                            <a:noFill/>
                            <a:miter lim="800000"/>
                            <a:headEnd/>
                            <a:tailEnd/>
                          </a:ln>
                        </pic:spPr>
                      </pic:pic>
                    </a:graphicData>
                  </a:graphic>
                </wp:inline>
              </w:drawing>
            </w:r>
          </w:p>
        </w:tc>
        <w:tc>
          <w:tcPr>
            <w:tcW w:w="2505" w:type="dxa"/>
            <w:vAlign w:val="center"/>
          </w:tcPr>
          <w:p w14:paraId="099A23D9" w14:textId="77777777" w:rsidR="00BC547D" w:rsidRPr="005B3B68" w:rsidRDefault="00BC547D" w:rsidP="00AC09AE">
            <w:pPr>
              <w:jc w:val="center"/>
              <w:rPr>
                <w:rFonts w:cs="Arial"/>
              </w:rPr>
            </w:pPr>
            <w:r w:rsidRPr="005B3B68">
              <w:rPr>
                <w:rFonts w:cs="Arial"/>
              </w:rPr>
              <w:t>0.</w:t>
            </w:r>
            <w:r w:rsidR="00AC09AE">
              <w:rPr>
                <w:rFonts w:cs="Arial"/>
              </w:rPr>
              <w:t>01</w:t>
            </w:r>
            <w:r w:rsidRPr="005B3B68">
              <w:rPr>
                <w:rFonts w:cs="Arial"/>
              </w:rPr>
              <w:t xml:space="preserve"> – 0.</w:t>
            </w:r>
            <w:r w:rsidR="00AC09AE">
              <w:rPr>
                <w:rFonts w:cs="Arial"/>
              </w:rPr>
              <w:t>99</w:t>
            </w:r>
          </w:p>
        </w:tc>
        <w:tc>
          <w:tcPr>
            <w:tcW w:w="2700" w:type="dxa"/>
          </w:tcPr>
          <w:p w14:paraId="795E0449" w14:textId="77777777" w:rsidR="00BC547D" w:rsidRPr="00877D45" w:rsidRDefault="00BC547D" w:rsidP="00BC547D">
            <w:pPr>
              <w:rPr>
                <w:rFonts w:cs="Arial"/>
                <w:color w:val="000000"/>
              </w:rPr>
            </w:pPr>
            <w:r w:rsidRPr="00877D45">
              <w:rPr>
                <w:rFonts w:cs="Arial"/>
                <w:color w:val="000000"/>
              </w:rPr>
              <w:t xml:space="preserve">Enter the Solar Heat Gain Coefficient (SHGC) for the fenestrations (e.g., windows and doors).  </w:t>
            </w:r>
          </w:p>
        </w:tc>
        <w:tc>
          <w:tcPr>
            <w:tcW w:w="4068" w:type="dxa"/>
          </w:tcPr>
          <w:p w14:paraId="26D75729" w14:textId="77777777" w:rsidR="00701AE6" w:rsidRPr="001D08AD" w:rsidRDefault="00BC547D" w:rsidP="00BC547D">
            <w:pPr>
              <w:rPr>
                <w:rFonts w:cs="Arial"/>
                <w:sz w:val="16"/>
                <w:szCs w:val="16"/>
              </w:rPr>
            </w:pPr>
            <w:r w:rsidRPr="001D08AD">
              <w:rPr>
                <w:rFonts w:cs="Arial"/>
                <w:sz w:val="16"/>
                <w:szCs w:val="16"/>
              </w:rPr>
              <w:t>I</w:t>
            </w:r>
            <w:r>
              <w:rPr>
                <w:rFonts w:cs="Arial"/>
                <w:sz w:val="16"/>
                <w:szCs w:val="16"/>
              </w:rPr>
              <w:t>f</w:t>
            </w:r>
            <w:r w:rsidRPr="001D08AD">
              <w:rPr>
                <w:rFonts w:cs="Arial"/>
                <w:sz w:val="16"/>
                <w:szCs w:val="16"/>
              </w:rPr>
              <w:t xml:space="preserve"> the </w:t>
            </w:r>
            <w:r>
              <w:rPr>
                <w:rFonts w:cs="Arial"/>
                <w:sz w:val="16"/>
                <w:szCs w:val="16"/>
              </w:rPr>
              <w:t>house</w:t>
            </w:r>
            <w:r w:rsidRPr="001D08AD">
              <w:rPr>
                <w:rFonts w:cs="Arial"/>
                <w:sz w:val="16"/>
                <w:szCs w:val="16"/>
              </w:rPr>
              <w:t xml:space="preserve"> ha</w:t>
            </w:r>
            <w:r>
              <w:rPr>
                <w:rFonts w:cs="Arial"/>
                <w:sz w:val="16"/>
                <w:szCs w:val="16"/>
              </w:rPr>
              <w:t>s</w:t>
            </w:r>
            <w:r w:rsidRPr="001D08AD">
              <w:rPr>
                <w:rFonts w:cs="Arial"/>
                <w:sz w:val="16"/>
                <w:szCs w:val="16"/>
              </w:rPr>
              <w:t xml:space="preserve"> different values, </w:t>
            </w:r>
            <w:r>
              <w:rPr>
                <w:rFonts w:cs="Arial"/>
                <w:sz w:val="16"/>
                <w:szCs w:val="16"/>
              </w:rPr>
              <w:t>the user either</w:t>
            </w:r>
            <w:r w:rsidRPr="001D08AD">
              <w:rPr>
                <w:rFonts w:cs="Arial"/>
                <w:sz w:val="16"/>
                <w:szCs w:val="16"/>
              </w:rPr>
              <w:t xml:space="preserve"> enters the </w:t>
            </w:r>
            <w:r>
              <w:rPr>
                <w:rFonts w:cs="Arial"/>
                <w:sz w:val="16"/>
                <w:szCs w:val="16"/>
              </w:rPr>
              <w:t xml:space="preserve">highest </w:t>
            </w:r>
            <w:r w:rsidRPr="001D08AD">
              <w:rPr>
                <w:rFonts w:cs="Arial"/>
                <w:sz w:val="16"/>
                <w:szCs w:val="16"/>
              </w:rPr>
              <w:t xml:space="preserve">value </w:t>
            </w:r>
            <w:r w:rsidR="00AC09AE" w:rsidRPr="001D08AD">
              <w:rPr>
                <w:rFonts w:cs="Arial"/>
                <w:sz w:val="16"/>
                <w:szCs w:val="16"/>
              </w:rPr>
              <w:t>or calculates</w:t>
            </w:r>
            <w:r w:rsidRPr="001D08AD">
              <w:rPr>
                <w:rFonts w:cs="Arial"/>
                <w:sz w:val="16"/>
                <w:szCs w:val="16"/>
              </w:rPr>
              <w:t xml:space="preserve"> a weighted average based on square footage.</w:t>
            </w:r>
          </w:p>
          <w:p w14:paraId="2E379670" w14:textId="77777777" w:rsidR="00BC547D" w:rsidRPr="005B3B68" w:rsidRDefault="00BC547D" w:rsidP="00AC09AE">
            <w:pPr>
              <w:rPr>
                <w:rFonts w:cs="Arial"/>
                <w:sz w:val="16"/>
                <w:szCs w:val="16"/>
              </w:rPr>
            </w:pPr>
            <w:r w:rsidRPr="001D08AD">
              <w:rPr>
                <w:rFonts w:cs="Arial"/>
                <w:sz w:val="16"/>
                <w:szCs w:val="16"/>
              </w:rPr>
              <w:t xml:space="preserve">Appropriate </w:t>
            </w:r>
            <w:r>
              <w:rPr>
                <w:rFonts w:cs="Arial"/>
                <w:sz w:val="16"/>
                <w:szCs w:val="16"/>
              </w:rPr>
              <w:t>SHGC</w:t>
            </w:r>
            <w:r w:rsidRPr="001D08AD">
              <w:rPr>
                <w:rFonts w:cs="Arial"/>
                <w:sz w:val="16"/>
                <w:szCs w:val="16"/>
              </w:rPr>
              <w:t xml:space="preserve">-values can be found in Table </w:t>
            </w:r>
            <w:r w:rsidR="00AC09AE">
              <w:rPr>
                <w:rFonts w:cs="Arial"/>
                <w:sz w:val="16"/>
                <w:szCs w:val="16"/>
              </w:rPr>
              <w:t>R</w:t>
            </w:r>
            <w:r w:rsidRPr="001D08AD">
              <w:rPr>
                <w:rFonts w:cs="Arial"/>
                <w:sz w:val="16"/>
                <w:szCs w:val="16"/>
              </w:rPr>
              <w:t>402.1.</w:t>
            </w:r>
            <w:r w:rsidR="00AC09AE">
              <w:rPr>
                <w:rFonts w:cs="Arial"/>
                <w:sz w:val="16"/>
                <w:szCs w:val="16"/>
              </w:rPr>
              <w:t>2</w:t>
            </w:r>
            <w:r w:rsidRPr="001D08AD">
              <w:rPr>
                <w:rFonts w:cs="Arial"/>
                <w:sz w:val="16"/>
                <w:szCs w:val="16"/>
              </w:rPr>
              <w:t xml:space="preserve"> of the IECC 20</w:t>
            </w:r>
            <w:r w:rsidR="00AC09AE">
              <w:rPr>
                <w:rFonts w:cs="Arial"/>
                <w:sz w:val="16"/>
                <w:szCs w:val="16"/>
              </w:rPr>
              <w:t>15</w:t>
            </w:r>
            <w:r w:rsidRPr="001D08AD">
              <w:rPr>
                <w:rFonts w:cs="Arial"/>
                <w:sz w:val="16"/>
                <w:szCs w:val="16"/>
              </w:rPr>
              <w:t>.</w:t>
            </w:r>
          </w:p>
        </w:tc>
      </w:tr>
      <w:tr w:rsidR="00701AE6" w:rsidRPr="005B3B68" w14:paraId="6F1D948D" w14:textId="77777777" w:rsidTr="00B83585">
        <w:trPr>
          <w:trHeight w:hRule="exact" w:val="1891"/>
          <w:tblHeader/>
        </w:trPr>
        <w:tc>
          <w:tcPr>
            <w:tcW w:w="1663" w:type="dxa"/>
            <w:vAlign w:val="center"/>
          </w:tcPr>
          <w:p w14:paraId="1725DA4C" w14:textId="77777777" w:rsidR="00BC547D" w:rsidRPr="005B3B68" w:rsidRDefault="00BC547D" w:rsidP="00701AE6">
            <w:pPr>
              <w:rPr>
                <w:rFonts w:cs="Arial"/>
                <w:b/>
              </w:rPr>
            </w:pPr>
            <w:r w:rsidRPr="005B3B68">
              <w:rPr>
                <w:rFonts w:cs="Arial"/>
                <w:b/>
              </w:rPr>
              <w:t>U-factor</w:t>
            </w:r>
          </w:p>
        </w:tc>
        <w:tc>
          <w:tcPr>
            <w:tcW w:w="2240" w:type="dxa"/>
            <w:vAlign w:val="center"/>
          </w:tcPr>
          <w:p w14:paraId="2234535A" w14:textId="77777777" w:rsidR="00BC547D" w:rsidRPr="005B3B68" w:rsidRDefault="00BC547D" w:rsidP="00BC547D">
            <w:pPr>
              <w:jc w:val="center"/>
              <w:rPr>
                <w:rFonts w:cs="Arial"/>
              </w:rPr>
            </w:pPr>
            <w:r w:rsidRPr="005B3B68">
              <w:rPr>
                <w:rFonts w:cs="Arial"/>
                <w:noProof/>
              </w:rPr>
              <w:drawing>
                <wp:inline distT="0" distB="0" distL="0" distR="0" wp14:anchorId="50FCF375" wp14:editId="1314B410">
                  <wp:extent cx="812165" cy="1153795"/>
                  <wp:effectExtent l="1905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812165" cy="1153795"/>
                          </a:xfrm>
                          <a:prstGeom prst="rect">
                            <a:avLst/>
                          </a:prstGeom>
                          <a:noFill/>
                          <a:ln w="9525">
                            <a:noFill/>
                            <a:miter lim="800000"/>
                            <a:headEnd/>
                            <a:tailEnd/>
                          </a:ln>
                        </pic:spPr>
                      </pic:pic>
                    </a:graphicData>
                  </a:graphic>
                </wp:inline>
              </w:drawing>
            </w:r>
          </w:p>
        </w:tc>
        <w:tc>
          <w:tcPr>
            <w:tcW w:w="2505" w:type="dxa"/>
            <w:vAlign w:val="center"/>
          </w:tcPr>
          <w:p w14:paraId="4C6E70F2" w14:textId="77777777" w:rsidR="00BC547D" w:rsidRPr="005B3B68" w:rsidRDefault="00BC547D" w:rsidP="00701AE6">
            <w:pPr>
              <w:jc w:val="center"/>
              <w:rPr>
                <w:rFonts w:cs="Arial"/>
              </w:rPr>
            </w:pPr>
            <w:r w:rsidRPr="005B3B68">
              <w:rPr>
                <w:rFonts w:cs="Arial"/>
              </w:rPr>
              <w:t>0.</w:t>
            </w:r>
            <w:r w:rsidR="00701AE6">
              <w:rPr>
                <w:rFonts w:cs="Arial"/>
              </w:rPr>
              <w:t>01</w:t>
            </w:r>
            <w:r w:rsidRPr="005B3B68">
              <w:rPr>
                <w:rFonts w:cs="Arial"/>
              </w:rPr>
              <w:t xml:space="preserve"> – 1.</w:t>
            </w:r>
            <w:r w:rsidR="00701AE6">
              <w:rPr>
                <w:rFonts w:cs="Arial"/>
              </w:rPr>
              <w:t>5</w:t>
            </w:r>
          </w:p>
        </w:tc>
        <w:tc>
          <w:tcPr>
            <w:tcW w:w="2700" w:type="dxa"/>
          </w:tcPr>
          <w:p w14:paraId="43EFD82B" w14:textId="77777777" w:rsidR="00BC547D" w:rsidRPr="00877D45" w:rsidRDefault="00BC547D" w:rsidP="00BC547D">
            <w:pPr>
              <w:rPr>
                <w:rFonts w:cs="Arial"/>
                <w:color w:val="000000"/>
              </w:rPr>
            </w:pPr>
            <w:r w:rsidRPr="00877D45">
              <w:rPr>
                <w:rFonts w:cs="Arial"/>
                <w:color w:val="000000"/>
              </w:rPr>
              <w:t xml:space="preserve">Enter the U-Factors of fenestration products (e.g., windows and doors).   </w:t>
            </w:r>
          </w:p>
        </w:tc>
        <w:tc>
          <w:tcPr>
            <w:tcW w:w="4068" w:type="dxa"/>
          </w:tcPr>
          <w:p w14:paraId="6344C4CF" w14:textId="77777777" w:rsidR="00BC547D" w:rsidRDefault="00BC547D" w:rsidP="00BC547D">
            <w:pPr>
              <w:rPr>
                <w:rFonts w:cs="Arial"/>
                <w:sz w:val="16"/>
                <w:szCs w:val="16"/>
              </w:rPr>
            </w:pPr>
            <w:r w:rsidRPr="005B3B68">
              <w:rPr>
                <w:rFonts w:cs="Arial"/>
                <w:sz w:val="16"/>
                <w:szCs w:val="16"/>
              </w:rPr>
              <w:t>I</w:t>
            </w:r>
            <w:r>
              <w:rPr>
                <w:rFonts w:cs="Arial"/>
                <w:sz w:val="16"/>
                <w:szCs w:val="16"/>
              </w:rPr>
              <w:t>f</w:t>
            </w:r>
            <w:r w:rsidRPr="005B3B68">
              <w:rPr>
                <w:rFonts w:cs="Arial"/>
                <w:sz w:val="16"/>
                <w:szCs w:val="16"/>
              </w:rPr>
              <w:t xml:space="preserve"> the </w:t>
            </w:r>
            <w:r>
              <w:rPr>
                <w:rFonts w:cs="Arial"/>
                <w:sz w:val="16"/>
                <w:szCs w:val="16"/>
              </w:rPr>
              <w:t>house</w:t>
            </w:r>
            <w:r w:rsidRPr="005B3B68">
              <w:rPr>
                <w:rFonts w:cs="Arial"/>
                <w:sz w:val="16"/>
                <w:szCs w:val="16"/>
              </w:rPr>
              <w:t xml:space="preserve"> ha</w:t>
            </w:r>
            <w:r>
              <w:rPr>
                <w:rFonts w:cs="Arial"/>
                <w:sz w:val="16"/>
                <w:szCs w:val="16"/>
              </w:rPr>
              <w:t>s</w:t>
            </w:r>
            <w:r w:rsidRPr="005B3B68">
              <w:rPr>
                <w:rFonts w:cs="Arial"/>
                <w:sz w:val="16"/>
                <w:szCs w:val="16"/>
              </w:rPr>
              <w:t xml:space="preserve"> different values, </w:t>
            </w:r>
            <w:r>
              <w:rPr>
                <w:rFonts w:cs="Arial"/>
                <w:sz w:val="16"/>
                <w:szCs w:val="16"/>
              </w:rPr>
              <w:t>the user either</w:t>
            </w:r>
            <w:r w:rsidRPr="005B3B68">
              <w:rPr>
                <w:rFonts w:cs="Arial"/>
                <w:sz w:val="16"/>
                <w:szCs w:val="16"/>
              </w:rPr>
              <w:t xml:space="preserve"> enters the </w:t>
            </w:r>
            <w:r>
              <w:rPr>
                <w:rFonts w:cs="Arial"/>
                <w:sz w:val="16"/>
                <w:szCs w:val="16"/>
              </w:rPr>
              <w:t>highest</w:t>
            </w:r>
            <w:r w:rsidRPr="005B3B68">
              <w:rPr>
                <w:rFonts w:cs="Arial"/>
                <w:sz w:val="16"/>
                <w:szCs w:val="16"/>
              </w:rPr>
              <w:t xml:space="preserve"> value or calculates a weighted average based on square footage.</w:t>
            </w:r>
          </w:p>
          <w:p w14:paraId="603F1536" w14:textId="77777777" w:rsidR="00BC547D" w:rsidRPr="005B3B68" w:rsidRDefault="00BC547D" w:rsidP="00BC547D">
            <w:pPr>
              <w:rPr>
                <w:rFonts w:cs="Arial"/>
                <w:sz w:val="16"/>
                <w:szCs w:val="16"/>
              </w:rPr>
            </w:pPr>
            <w:r w:rsidRPr="005B3B68">
              <w:rPr>
                <w:rFonts w:cs="Arial"/>
                <w:sz w:val="16"/>
                <w:szCs w:val="16"/>
              </w:rPr>
              <w:t xml:space="preserve">Appropriate </w:t>
            </w:r>
            <w:r>
              <w:rPr>
                <w:rFonts w:cs="Arial"/>
                <w:sz w:val="16"/>
                <w:szCs w:val="16"/>
              </w:rPr>
              <w:t xml:space="preserve">U-factor </w:t>
            </w:r>
            <w:r w:rsidRPr="005B3B68">
              <w:rPr>
                <w:rFonts w:cs="Arial"/>
                <w:sz w:val="16"/>
                <w:szCs w:val="16"/>
              </w:rPr>
              <w:t xml:space="preserve">values can be found </w:t>
            </w:r>
            <w:r w:rsidR="00B3506B" w:rsidRPr="001D08AD">
              <w:rPr>
                <w:rFonts w:cs="Arial"/>
                <w:sz w:val="16"/>
                <w:szCs w:val="16"/>
              </w:rPr>
              <w:t xml:space="preserve">in Table </w:t>
            </w:r>
            <w:r w:rsidR="00B3506B">
              <w:rPr>
                <w:rFonts w:cs="Arial"/>
                <w:sz w:val="16"/>
                <w:szCs w:val="16"/>
              </w:rPr>
              <w:t>R</w:t>
            </w:r>
            <w:r w:rsidR="00B3506B" w:rsidRPr="001D08AD">
              <w:rPr>
                <w:rFonts w:cs="Arial"/>
                <w:sz w:val="16"/>
                <w:szCs w:val="16"/>
              </w:rPr>
              <w:t>402.1.</w:t>
            </w:r>
            <w:r w:rsidR="00B3506B">
              <w:rPr>
                <w:rFonts w:cs="Arial"/>
                <w:sz w:val="16"/>
                <w:szCs w:val="16"/>
              </w:rPr>
              <w:t>2</w:t>
            </w:r>
            <w:r w:rsidR="00B3506B" w:rsidRPr="001D08AD">
              <w:rPr>
                <w:rFonts w:cs="Arial"/>
                <w:sz w:val="16"/>
                <w:szCs w:val="16"/>
              </w:rPr>
              <w:t xml:space="preserve"> of the IECC 20</w:t>
            </w:r>
            <w:r w:rsidR="00B3506B">
              <w:rPr>
                <w:rFonts w:cs="Arial"/>
                <w:sz w:val="16"/>
                <w:szCs w:val="16"/>
              </w:rPr>
              <w:t>15</w:t>
            </w:r>
            <w:r w:rsidR="00B3506B" w:rsidRPr="001D08AD">
              <w:rPr>
                <w:rFonts w:cs="Arial"/>
                <w:sz w:val="16"/>
                <w:szCs w:val="16"/>
              </w:rPr>
              <w:t>.</w:t>
            </w:r>
          </w:p>
        </w:tc>
      </w:tr>
      <w:tr w:rsidR="00701AE6" w:rsidRPr="005B3B68" w14:paraId="307506F7" w14:textId="77777777" w:rsidTr="00B83585">
        <w:trPr>
          <w:trHeight w:hRule="exact" w:val="1711"/>
          <w:tblHeader/>
        </w:trPr>
        <w:tc>
          <w:tcPr>
            <w:tcW w:w="1663" w:type="dxa"/>
            <w:vAlign w:val="center"/>
          </w:tcPr>
          <w:p w14:paraId="5CD8E08E" w14:textId="77777777" w:rsidR="00BC547D" w:rsidRPr="005B3B68" w:rsidRDefault="00BC547D" w:rsidP="00701AE6">
            <w:pPr>
              <w:rPr>
                <w:rFonts w:cs="Arial"/>
                <w:b/>
                <w:color w:val="C00000"/>
              </w:rPr>
            </w:pPr>
            <w:r>
              <w:rPr>
                <w:rFonts w:cs="Arial"/>
                <w:b/>
              </w:rPr>
              <w:t>Wall Cavity Insulation</w:t>
            </w:r>
          </w:p>
        </w:tc>
        <w:tc>
          <w:tcPr>
            <w:tcW w:w="2240" w:type="dxa"/>
            <w:vAlign w:val="center"/>
          </w:tcPr>
          <w:p w14:paraId="072B80D4" w14:textId="77777777" w:rsidR="00BC547D" w:rsidRPr="005B3B68" w:rsidRDefault="00BC547D" w:rsidP="00BC547D">
            <w:pPr>
              <w:jc w:val="center"/>
              <w:rPr>
                <w:rFonts w:cs="Arial"/>
              </w:rPr>
            </w:pPr>
            <w:r w:rsidRPr="005B3B68">
              <w:rPr>
                <w:rFonts w:cs="Arial"/>
                <w:noProof/>
              </w:rPr>
              <w:drawing>
                <wp:anchor distT="0" distB="0" distL="114300" distR="114300" simplePos="0" relativeHeight="251658752" behindDoc="0" locked="0" layoutInCell="1" allowOverlap="1" wp14:anchorId="1C4C7426" wp14:editId="3C10A155">
                  <wp:simplePos x="0" y="0"/>
                  <wp:positionH relativeFrom="margin">
                    <wp:posOffset>391795</wp:posOffset>
                  </wp:positionH>
                  <wp:positionV relativeFrom="paragraph">
                    <wp:posOffset>71755</wp:posOffset>
                  </wp:positionV>
                  <wp:extent cx="609600" cy="883285"/>
                  <wp:effectExtent l="0" t="0" r="0" b="0"/>
                  <wp:wrapSquare wrapText="bothSides"/>
                  <wp:docPr id="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609600" cy="883285"/>
                          </a:xfrm>
                          <a:prstGeom prst="rect">
                            <a:avLst/>
                          </a:prstGeom>
                          <a:solidFill>
                            <a:schemeClr val="bg1"/>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05" w:type="dxa"/>
            <w:vAlign w:val="center"/>
          </w:tcPr>
          <w:p w14:paraId="2AFA054E" w14:textId="77777777" w:rsidR="00BC547D" w:rsidRPr="005B3B68" w:rsidRDefault="00BC547D" w:rsidP="00BC547D">
            <w:pPr>
              <w:jc w:val="center"/>
              <w:rPr>
                <w:rFonts w:cs="Arial"/>
              </w:rPr>
            </w:pPr>
            <w:r w:rsidRPr="005B3B68">
              <w:rPr>
                <w:rFonts w:cs="Arial"/>
              </w:rPr>
              <w:t xml:space="preserve">5 – 50 </w:t>
            </w:r>
          </w:p>
        </w:tc>
        <w:tc>
          <w:tcPr>
            <w:tcW w:w="2700" w:type="dxa"/>
          </w:tcPr>
          <w:p w14:paraId="54AA5554" w14:textId="77777777" w:rsidR="00BC547D" w:rsidRPr="00877D45" w:rsidRDefault="00BC547D" w:rsidP="00BC547D">
            <w:pPr>
              <w:rPr>
                <w:rFonts w:cs="Arial"/>
                <w:color w:val="000000"/>
              </w:rPr>
            </w:pPr>
            <w:r w:rsidRPr="00877D45">
              <w:rPr>
                <w:rFonts w:cs="Arial"/>
                <w:color w:val="000000"/>
              </w:rPr>
              <w:t xml:space="preserve">Enter the R-Value for the wall cavity insulation.  </w:t>
            </w:r>
          </w:p>
          <w:p w14:paraId="2598691C" w14:textId="77777777" w:rsidR="00BC547D" w:rsidRPr="005B3B68" w:rsidRDefault="00BC547D" w:rsidP="00BC547D">
            <w:pPr>
              <w:jc w:val="center"/>
              <w:rPr>
                <w:rFonts w:cs="Arial"/>
              </w:rPr>
            </w:pPr>
          </w:p>
        </w:tc>
        <w:tc>
          <w:tcPr>
            <w:tcW w:w="4068" w:type="dxa"/>
          </w:tcPr>
          <w:p w14:paraId="630518BB" w14:textId="77777777" w:rsidR="00BC547D" w:rsidRPr="00877D45" w:rsidRDefault="00BC547D" w:rsidP="00BC547D">
            <w:pPr>
              <w:rPr>
                <w:rFonts w:cs="Arial"/>
                <w:color w:val="000000"/>
                <w:sz w:val="16"/>
                <w:szCs w:val="16"/>
              </w:rPr>
            </w:pPr>
            <w:r w:rsidRPr="00877D45">
              <w:rPr>
                <w:rFonts w:cs="Arial"/>
                <w:color w:val="000000"/>
                <w:sz w:val="16"/>
                <w:szCs w:val="16"/>
              </w:rPr>
              <w:t>Insulation R-Values are verified during inspection.</w:t>
            </w:r>
          </w:p>
          <w:p w14:paraId="5592BBAA" w14:textId="77777777" w:rsidR="00F431B6" w:rsidRDefault="00BC547D" w:rsidP="00F431B6">
            <w:pPr>
              <w:rPr>
                <w:rFonts w:cs="Arial"/>
                <w:sz w:val="16"/>
                <w:szCs w:val="16"/>
              </w:rPr>
            </w:pPr>
            <w:r w:rsidRPr="005B3B68">
              <w:rPr>
                <w:rFonts w:cs="Arial"/>
                <w:sz w:val="16"/>
                <w:szCs w:val="16"/>
              </w:rPr>
              <w:t>This is the value of the insulation installed between the studs.</w:t>
            </w:r>
          </w:p>
          <w:p w14:paraId="79363AA7" w14:textId="77777777" w:rsidR="00BC547D" w:rsidRPr="005B3B68" w:rsidRDefault="00BC547D" w:rsidP="00F431B6">
            <w:pPr>
              <w:rPr>
                <w:rFonts w:cs="Arial"/>
              </w:rPr>
            </w:pPr>
            <w:r w:rsidRPr="005B3B68">
              <w:rPr>
                <w:rFonts w:cs="Arial"/>
                <w:sz w:val="16"/>
                <w:szCs w:val="16"/>
              </w:rPr>
              <w:t>Appro</w:t>
            </w:r>
            <w:r w:rsidR="00F431B6">
              <w:rPr>
                <w:rFonts w:cs="Arial"/>
                <w:sz w:val="16"/>
                <w:szCs w:val="16"/>
              </w:rPr>
              <w:t xml:space="preserve">priate R-values can be found in </w:t>
            </w:r>
            <w:r w:rsidR="00F431B6" w:rsidRPr="00F431B6">
              <w:rPr>
                <w:rFonts w:cs="Arial"/>
                <w:sz w:val="16"/>
                <w:szCs w:val="16"/>
              </w:rPr>
              <w:t>Table R402.1.2 of the IECC 2015.</w:t>
            </w:r>
          </w:p>
        </w:tc>
      </w:tr>
      <w:tr w:rsidR="00701AE6" w:rsidRPr="005B3B68" w14:paraId="674A9000" w14:textId="77777777" w:rsidTr="00B83585">
        <w:trPr>
          <w:trHeight w:hRule="exact" w:val="1792"/>
          <w:tblHeader/>
        </w:trPr>
        <w:tc>
          <w:tcPr>
            <w:tcW w:w="1663" w:type="dxa"/>
            <w:vAlign w:val="center"/>
          </w:tcPr>
          <w:p w14:paraId="1498F398" w14:textId="77777777" w:rsidR="00BC547D" w:rsidRPr="005B3B68" w:rsidRDefault="00BC547D" w:rsidP="00701AE6">
            <w:pPr>
              <w:rPr>
                <w:rFonts w:cs="Arial"/>
                <w:b/>
              </w:rPr>
            </w:pPr>
            <w:r w:rsidRPr="00BC547D">
              <w:rPr>
                <w:rFonts w:cs="Arial"/>
                <w:b/>
              </w:rPr>
              <w:t>Wall Continuous Insulation</w:t>
            </w:r>
          </w:p>
        </w:tc>
        <w:tc>
          <w:tcPr>
            <w:tcW w:w="2240" w:type="dxa"/>
            <w:vAlign w:val="center"/>
          </w:tcPr>
          <w:p w14:paraId="4AC5DB18" w14:textId="77777777" w:rsidR="00BC547D" w:rsidRPr="005B3B68" w:rsidRDefault="00BC547D" w:rsidP="00BC547D">
            <w:pPr>
              <w:jc w:val="center"/>
              <w:rPr>
                <w:rFonts w:cs="Arial"/>
              </w:rPr>
            </w:pPr>
            <w:r w:rsidRPr="005B3B68">
              <w:rPr>
                <w:rFonts w:cs="Arial"/>
                <w:noProof/>
              </w:rPr>
              <w:drawing>
                <wp:inline distT="0" distB="0" distL="0" distR="0" wp14:anchorId="650A1750" wp14:editId="4F2D454F">
                  <wp:extent cx="666750" cy="999921"/>
                  <wp:effectExtent l="0" t="0" r="0" b="0"/>
                  <wp:docPr id="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670386" cy="1005374"/>
                          </a:xfrm>
                          <a:prstGeom prst="rect">
                            <a:avLst/>
                          </a:prstGeom>
                          <a:noFill/>
                          <a:ln w="9525">
                            <a:noFill/>
                            <a:miter lim="800000"/>
                            <a:headEnd/>
                            <a:tailEnd/>
                          </a:ln>
                        </pic:spPr>
                      </pic:pic>
                    </a:graphicData>
                  </a:graphic>
                </wp:inline>
              </w:drawing>
            </w:r>
          </w:p>
        </w:tc>
        <w:tc>
          <w:tcPr>
            <w:tcW w:w="2505" w:type="dxa"/>
            <w:vAlign w:val="center"/>
          </w:tcPr>
          <w:p w14:paraId="23730F7F" w14:textId="77777777" w:rsidR="00BC547D" w:rsidRPr="005B3B68" w:rsidRDefault="00BC547D" w:rsidP="00BC547D">
            <w:pPr>
              <w:jc w:val="center"/>
              <w:rPr>
                <w:rFonts w:cs="Arial"/>
              </w:rPr>
            </w:pPr>
            <w:r w:rsidRPr="005B3B68">
              <w:rPr>
                <w:rFonts w:cs="Arial"/>
              </w:rPr>
              <w:t xml:space="preserve">0 </w:t>
            </w:r>
          </w:p>
          <w:p w14:paraId="10264492" w14:textId="77777777" w:rsidR="00BC547D" w:rsidRPr="005B3B68" w:rsidRDefault="00BC547D" w:rsidP="00BC547D">
            <w:pPr>
              <w:jc w:val="center"/>
              <w:rPr>
                <w:rFonts w:cs="Arial"/>
              </w:rPr>
            </w:pPr>
            <w:r w:rsidRPr="005B3B68">
              <w:rPr>
                <w:rFonts w:cs="Arial"/>
              </w:rPr>
              <w:t xml:space="preserve">Or </w:t>
            </w:r>
          </w:p>
          <w:p w14:paraId="272148D1" w14:textId="77777777" w:rsidR="00BC547D" w:rsidRPr="005B3B68" w:rsidRDefault="00BC547D" w:rsidP="00A57F54">
            <w:pPr>
              <w:jc w:val="center"/>
              <w:rPr>
                <w:rFonts w:cs="Arial"/>
              </w:rPr>
            </w:pPr>
            <w:r w:rsidRPr="00877D45">
              <w:rPr>
                <w:rFonts w:cs="Arial"/>
              </w:rPr>
              <w:t>≥</w:t>
            </w:r>
            <w:r w:rsidRPr="005B3B68">
              <w:rPr>
                <w:rFonts w:cs="Arial"/>
              </w:rPr>
              <w:t xml:space="preserve"> 2 </w:t>
            </w:r>
          </w:p>
        </w:tc>
        <w:tc>
          <w:tcPr>
            <w:tcW w:w="2700" w:type="dxa"/>
          </w:tcPr>
          <w:p w14:paraId="42F3411C" w14:textId="77777777" w:rsidR="007D685F" w:rsidRDefault="00BC547D" w:rsidP="00BC547D">
            <w:pPr>
              <w:rPr>
                <w:rFonts w:cs="Arial"/>
                <w:color w:val="000000"/>
              </w:rPr>
            </w:pPr>
            <w:r w:rsidRPr="00877D45">
              <w:rPr>
                <w:rFonts w:cs="Arial"/>
                <w:color w:val="000000"/>
              </w:rPr>
              <w:t xml:space="preserve">Enter the R-Value for insulated wall sheathing if applicable.  </w:t>
            </w:r>
          </w:p>
          <w:p w14:paraId="09159815" w14:textId="77777777" w:rsidR="00BC547D" w:rsidRPr="00877D45" w:rsidRDefault="00BC547D" w:rsidP="00BC547D">
            <w:pPr>
              <w:rPr>
                <w:rFonts w:cs="Arial"/>
                <w:color w:val="000000"/>
              </w:rPr>
            </w:pPr>
            <w:r w:rsidRPr="00877D45">
              <w:rPr>
                <w:rFonts w:cs="Arial"/>
                <w:color w:val="000000"/>
              </w:rPr>
              <w:t>If none is used, enter "0".</w:t>
            </w:r>
          </w:p>
          <w:p w14:paraId="1C7806FE" w14:textId="77777777" w:rsidR="00BC547D" w:rsidRPr="005B3B68" w:rsidRDefault="00BC547D" w:rsidP="00BC547D">
            <w:pPr>
              <w:jc w:val="center"/>
              <w:rPr>
                <w:rFonts w:cs="Arial"/>
                <w:highlight w:val="yellow"/>
              </w:rPr>
            </w:pPr>
          </w:p>
        </w:tc>
        <w:tc>
          <w:tcPr>
            <w:tcW w:w="4068" w:type="dxa"/>
          </w:tcPr>
          <w:p w14:paraId="43B0FBF1" w14:textId="77777777" w:rsidR="00BC547D" w:rsidRPr="005B3B68" w:rsidRDefault="00BC547D" w:rsidP="00BC547D">
            <w:pPr>
              <w:rPr>
                <w:rFonts w:cs="Arial"/>
                <w:sz w:val="16"/>
                <w:szCs w:val="16"/>
              </w:rPr>
            </w:pPr>
            <w:r w:rsidRPr="005B3B68">
              <w:rPr>
                <w:rFonts w:cs="Arial"/>
                <w:sz w:val="16"/>
                <w:szCs w:val="16"/>
              </w:rPr>
              <w:t xml:space="preserve">This is the value of the </w:t>
            </w:r>
            <w:r>
              <w:rPr>
                <w:rFonts w:cs="Arial"/>
                <w:sz w:val="16"/>
                <w:szCs w:val="16"/>
              </w:rPr>
              <w:t xml:space="preserve">continuous </w:t>
            </w:r>
            <w:r w:rsidRPr="005B3B68">
              <w:rPr>
                <w:rFonts w:cs="Arial"/>
                <w:sz w:val="16"/>
                <w:szCs w:val="16"/>
              </w:rPr>
              <w:t>insulated sheathing applied to the exterior of the wall assembly.</w:t>
            </w:r>
          </w:p>
          <w:p w14:paraId="77BE12D5" w14:textId="77777777" w:rsidR="00F739E4" w:rsidRDefault="00BC547D" w:rsidP="00F739E4">
            <w:pPr>
              <w:rPr>
                <w:rFonts w:cs="Arial"/>
                <w:sz w:val="16"/>
                <w:szCs w:val="16"/>
              </w:rPr>
            </w:pPr>
            <w:r w:rsidRPr="005B3B68">
              <w:rPr>
                <w:rFonts w:cs="Arial"/>
                <w:sz w:val="16"/>
                <w:szCs w:val="16"/>
              </w:rPr>
              <w:t>If no sheathing is used, enter 0. If sheathing is used, then the minimum value is R-2.</w:t>
            </w:r>
            <w:r w:rsidR="00626558">
              <w:rPr>
                <w:rFonts w:cs="Arial"/>
                <w:sz w:val="16"/>
                <w:szCs w:val="16"/>
              </w:rPr>
              <w:t xml:space="preserve"> The maximum value is R-10</w:t>
            </w:r>
          </w:p>
          <w:p w14:paraId="51E55DC1" w14:textId="77777777" w:rsidR="00BC547D" w:rsidRPr="005B3B68" w:rsidRDefault="00BC547D" w:rsidP="00F739E4">
            <w:pPr>
              <w:rPr>
                <w:rFonts w:cs="Arial"/>
                <w:highlight w:val="yellow"/>
              </w:rPr>
            </w:pPr>
            <w:r>
              <w:rPr>
                <w:rFonts w:cs="Arial"/>
                <w:sz w:val="16"/>
                <w:szCs w:val="16"/>
              </w:rPr>
              <w:t xml:space="preserve">Prescriptive </w:t>
            </w:r>
            <w:r w:rsidRPr="005B3B68">
              <w:rPr>
                <w:rFonts w:cs="Arial"/>
                <w:sz w:val="16"/>
                <w:szCs w:val="16"/>
              </w:rPr>
              <w:t xml:space="preserve">R-values can be found </w:t>
            </w:r>
            <w:r w:rsidR="00F739E4" w:rsidRPr="001D08AD">
              <w:rPr>
                <w:rFonts w:cs="Arial"/>
                <w:sz w:val="16"/>
                <w:szCs w:val="16"/>
              </w:rPr>
              <w:t xml:space="preserve">in Table </w:t>
            </w:r>
            <w:r w:rsidR="00F739E4">
              <w:rPr>
                <w:rFonts w:cs="Arial"/>
                <w:sz w:val="16"/>
                <w:szCs w:val="16"/>
              </w:rPr>
              <w:t>R</w:t>
            </w:r>
            <w:r w:rsidR="00F739E4" w:rsidRPr="001D08AD">
              <w:rPr>
                <w:rFonts w:cs="Arial"/>
                <w:sz w:val="16"/>
                <w:szCs w:val="16"/>
              </w:rPr>
              <w:t>402.1.</w:t>
            </w:r>
            <w:r w:rsidR="00F739E4">
              <w:rPr>
                <w:rFonts w:cs="Arial"/>
                <w:sz w:val="16"/>
                <w:szCs w:val="16"/>
              </w:rPr>
              <w:t>2</w:t>
            </w:r>
            <w:r w:rsidR="00F739E4" w:rsidRPr="001D08AD">
              <w:rPr>
                <w:rFonts w:cs="Arial"/>
                <w:sz w:val="16"/>
                <w:szCs w:val="16"/>
              </w:rPr>
              <w:t xml:space="preserve"> of the IECC 20</w:t>
            </w:r>
            <w:r w:rsidR="00F739E4">
              <w:rPr>
                <w:rFonts w:cs="Arial"/>
                <w:sz w:val="16"/>
                <w:szCs w:val="16"/>
              </w:rPr>
              <w:t>15</w:t>
            </w:r>
            <w:r w:rsidR="00F739E4" w:rsidRPr="001D08AD">
              <w:rPr>
                <w:rFonts w:cs="Arial"/>
                <w:sz w:val="16"/>
                <w:szCs w:val="16"/>
              </w:rPr>
              <w:t>.</w:t>
            </w:r>
          </w:p>
        </w:tc>
      </w:tr>
      <w:tr w:rsidR="00701AE6" w:rsidRPr="005B3B68" w14:paraId="22B49405" w14:textId="77777777" w:rsidTr="00265B6F">
        <w:trPr>
          <w:trHeight w:hRule="exact" w:val="1630"/>
          <w:tblHeader/>
        </w:trPr>
        <w:tc>
          <w:tcPr>
            <w:tcW w:w="1663" w:type="dxa"/>
            <w:vAlign w:val="center"/>
          </w:tcPr>
          <w:p w14:paraId="32833681" w14:textId="77777777" w:rsidR="00BC547D" w:rsidRPr="00BC547D" w:rsidRDefault="009A0E15" w:rsidP="00701AE6">
            <w:pPr>
              <w:rPr>
                <w:rFonts w:cs="Arial"/>
                <w:b/>
              </w:rPr>
            </w:pPr>
            <w:r>
              <w:rPr>
                <w:rFonts w:cs="Arial"/>
                <w:b/>
              </w:rPr>
              <w:t>Stud Type</w:t>
            </w:r>
          </w:p>
        </w:tc>
        <w:tc>
          <w:tcPr>
            <w:tcW w:w="2240" w:type="dxa"/>
            <w:vAlign w:val="center"/>
          </w:tcPr>
          <w:p w14:paraId="6ECEB8EB" w14:textId="77777777" w:rsidR="00BC547D" w:rsidRPr="005B3B68" w:rsidRDefault="00BC547D" w:rsidP="00BC547D">
            <w:pPr>
              <w:jc w:val="center"/>
              <w:rPr>
                <w:rFonts w:cs="Arial"/>
                <w:noProof/>
              </w:rPr>
            </w:pPr>
          </w:p>
        </w:tc>
        <w:tc>
          <w:tcPr>
            <w:tcW w:w="2505" w:type="dxa"/>
            <w:vAlign w:val="center"/>
          </w:tcPr>
          <w:p w14:paraId="0B990935" w14:textId="77777777" w:rsidR="009A0E15" w:rsidRPr="005B3B68" w:rsidRDefault="009A0E15" w:rsidP="00005CD9">
            <w:pPr>
              <w:jc w:val="center"/>
              <w:rPr>
                <w:rFonts w:cs="Arial"/>
              </w:rPr>
            </w:pPr>
            <w:r>
              <w:rPr>
                <w:rFonts w:cs="Arial"/>
              </w:rPr>
              <w:t>2 x 4</w:t>
            </w:r>
            <w:r w:rsidR="00005CD9">
              <w:rPr>
                <w:rFonts w:cs="Arial"/>
              </w:rPr>
              <w:t xml:space="preserve"> </w:t>
            </w:r>
            <w:r>
              <w:rPr>
                <w:rFonts w:cs="Arial"/>
              </w:rPr>
              <w:t>or</w:t>
            </w:r>
            <w:r w:rsidR="00005CD9">
              <w:rPr>
                <w:rFonts w:cs="Arial"/>
              </w:rPr>
              <w:t xml:space="preserve"> </w:t>
            </w:r>
            <w:r>
              <w:rPr>
                <w:rFonts w:cs="Arial"/>
              </w:rPr>
              <w:t xml:space="preserve">2 x 6 </w:t>
            </w:r>
          </w:p>
        </w:tc>
        <w:tc>
          <w:tcPr>
            <w:tcW w:w="2700" w:type="dxa"/>
          </w:tcPr>
          <w:p w14:paraId="0902F738" w14:textId="77777777" w:rsidR="00BC547D" w:rsidRPr="00877D45" w:rsidRDefault="009A0E15" w:rsidP="00BC547D">
            <w:pPr>
              <w:rPr>
                <w:rFonts w:cs="Arial"/>
                <w:color w:val="000000"/>
              </w:rPr>
            </w:pPr>
            <w:r w:rsidRPr="009A0E15">
              <w:rPr>
                <w:rFonts w:cs="Arial"/>
                <w:color w:val="000000"/>
              </w:rPr>
              <w:t>Select the types of studs used. For wall cavity insulation values greater than R-16.5, 2 x 6 studs are recommended.</w:t>
            </w:r>
          </w:p>
        </w:tc>
        <w:tc>
          <w:tcPr>
            <w:tcW w:w="4068" w:type="dxa"/>
          </w:tcPr>
          <w:p w14:paraId="51D2E553" w14:textId="77777777" w:rsidR="00BC547D" w:rsidRPr="005B3B68" w:rsidRDefault="00BC547D" w:rsidP="00BC547D">
            <w:pPr>
              <w:rPr>
                <w:rFonts w:cs="Arial"/>
                <w:sz w:val="16"/>
                <w:szCs w:val="16"/>
              </w:rPr>
            </w:pPr>
          </w:p>
        </w:tc>
      </w:tr>
      <w:tr w:rsidR="00701AE6" w:rsidRPr="005B3B68" w14:paraId="1D607761" w14:textId="77777777" w:rsidTr="00EE3871">
        <w:trPr>
          <w:trHeight w:hRule="exact" w:val="1990"/>
          <w:tblHeader/>
        </w:trPr>
        <w:tc>
          <w:tcPr>
            <w:tcW w:w="1663" w:type="dxa"/>
            <w:vAlign w:val="center"/>
          </w:tcPr>
          <w:p w14:paraId="049F48C1" w14:textId="77777777" w:rsidR="001F35DE" w:rsidRPr="005B3B68" w:rsidRDefault="001F35DE" w:rsidP="00701AE6">
            <w:pPr>
              <w:rPr>
                <w:rFonts w:cs="Arial"/>
                <w:b/>
              </w:rPr>
            </w:pPr>
            <w:r>
              <w:rPr>
                <w:rFonts w:cs="Arial"/>
                <w:b/>
              </w:rPr>
              <w:t>Duct Systems Tested (</w:t>
            </w:r>
            <w:r w:rsidRPr="005B3B68">
              <w:rPr>
                <w:rFonts w:cs="Arial"/>
                <w:b/>
              </w:rPr>
              <w:t xml:space="preserve">Measurements for Duct </w:t>
            </w:r>
            <w:r>
              <w:rPr>
                <w:rFonts w:cs="Arial"/>
                <w:b/>
              </w:rPr>
              <w:t>Tightness)</w:t>
            </w:r>
          </w:p>
        </w:tc>
        <w:tc>
          <w:tcPr>
            <w:tcW w:w="2240" w:type="dxa"/>
            <w:vAlign w:val="center"/>
          </w:tcPr>
          <w:p w14:paraId="6DB6CBC8" w14:textId="77777777" w:rsidR="001F35DE" w:rsidRPr="00877D45" w:rsidRDefault="001F35DE" w:rsidP="001F35DE">
            <w:pPr>
              <w:jc w:val="center"/>
              <w:rPr>
                <w:rFonts w:cs="Arial"/>
                <w:noProof/>
                <w:sz w:val="14"/>
                <w:szCs w:val="14"/>
              </w:rPr>
            </w:pPr>
            <w:r w:rsidRPr="005B3B68">
              <w:rPr>
                <w:rFonts w:cs="Arial"/>
                <w:noProof/>
                <w:sz w:val="14"/>
                <w:szCs w:val="14"/>
              </w:rPr>
              <w:drawing>
                <wp:inline distT="0" distB="0" distL="0" distR="0" wp14:anchorId="16C8BB19" wp14:editId="2DBE67EE">
                  <wp:extent cx="808689" cy="1214651"/>
                  <wp:effectExtent l="19050" t="0" r="0" b="0"/>
                  <wp:docPr id="52" name="region_InsulationAndMechanicalView_HelpView_HelpImageView_Image" descr="Duct B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InsulationAndMechanicalView_HelpView_HelpImageView_Image" descr="Duct Blaster"/>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808745" cy="1214735"/>
                          </a:xfrm>
                          <a:prstGeom prst="rect">
                            <a:avLst/>
                          </a:prstGeom>
                          <a:noFill/>
                          <a:ln w="9525">
                            <a:noFill/>
                            <a:miter lim="800000"/>
                            <a:headEnd/>
                            <a:tailEnd/>
                          </a:ln>
                        </pic:spPr>
                      </pic:pic>
                    </a:graphicData>
                  </a:graphic>
                </wp:inline>
              </w:drawing>
            </w:r>
          </w:p>
        </w:tc>
        <w:tc>
          <w:tcPr>
            <w:tcW w:w="2505" w:type="dxa"/>
          </w:tcPr>
          <w:p w14:paraId="18B4B64A" w14:textId="77777777" w:rsidR="001F35DE" w:rsidRPr="00EE3871" w:rsidRDefault="008F7AB1" w:rsidP="00EE3871">
            <w:pPr>
              <w:spacing w:after="0" w:line="240" w:lineRule="auto"/>
              <w:rPr>
                <w:rFonts w:cs="Arial"/>
                <w:i/>
                <w:u w:val="single"/>
              </w:rPr>
            </w:pPr>
            <w:r w:rsidRPr="00EE3871">
              <w:rPr>
                <w:rFonts w:cs="Arial"/>
                <w:i/>
                <w:u w:val="single"/>
              </w:rPr>
              <w:t>Check Box for Testing</w:t>
            </w:r>
            <w:r w:rsidR="001F35DE" w:rsidRPr="00EE3871">
              <w:rPr>
                <w:rFonts w:cs="Arial"/>
                <w:i/>
                <w:u w:val="single"/>
              </w:rPr>
              <w:t>:</w:t>
            </w:r>
          </w:p>
          <w:p w14:paraId="67C1E775" w14:textId="77777777" w:rsidR="001F35DE" w:rsidRPr="005B3B68" w:rsidRDefault="001F35DE" w:rsidP="00EE3871">
            <w:pPr>
              <w:pStyle w:val="ListParagraph"/>
              <w:numPr>
                <w:ilvl w:val="0"/>
                <w:numId w:val="18"/>
              </w:numPr>
              <w:spacing w:after="0" w:line="240" w:lineRule="auto"/>
              <w:ind w:left="311" w:hanging="270"/>
              <w:contextualSpacing w:val="0"/>
              <w:rPr>
                <w:rFonts w:cs="Arial"/>
              </w:rPr>
            </w:pPr>
            <w:r>
              <w:rPr>
                <w:rFonts w:cs="Arial"/>
              </w:rPr>
              <w:t>Un</w:t>
            </w:r>
            <w:r w:rsidR="008F7AB1">
              <w:rPr>
                <w:rFonts w:cs="Arial"/>
              </w:rPr>
              <w:t>check</w:t>
            </w:r>
            <w:r>
              <w:rPr>
                <w:rFonts w:cs="Arial"/>
              </w:rPr>
              <w:t>ed -</w:t>
            </w:r>
            <w:r w:rsidRPr="005B3B68">
              <w:rPr>
                <w:rFonts w:cs="Arial"/>
              </w:rPr>
              <w:t>Untested</w:t>
            </w:r>
          </w:p>
          <w:p w14:paraId="14D964A6" w14:textId="77777777" w:rsidR="001F35DE" w:rsidRPr="00EE3871" w:rsidRDefault="001F35DE" w:rsidP="00EE3871">
            <w:pPr>
              <w:pStyle w:val="ListParagraph"/>
              <w:numPr>
                <w:ilvl w:val="0"/>
                <w:numId w:val="18"/>
              </w:numPr>
              <w:spacing w:after="0" w:line="240" w:lineRule="auto"/>
              <w:ind w:left="311" w:hanging="270"/>
              <w:contextualSpacing w:val="0"/>
              <w:rPr>
                <w:rFonts w:cs="Arial"/>
              </w:rPr>
            </w:pPr>
            <w:r>
              <w:rPr>
                <w:rFonts w:cs="Arial"/>
              </w:rPr>
              <w:t>C</w:t>
            </w:r>
            <w:r w:rsidR="008F7AB1">
              <w:rPr>
                <w:rFonts w:cs="Arial"/>
              </w:rPr>
              <w:t>heck</w:t>
            </w:r>
            <w:r>
              <w:rPr>
                <w:rFonts w:cs="Arial"/>
              </w:rPr>
              <w:t xml:space="preserve">ed - </w:t>
            </w:r>
            <w:r w:rsidRPr="005B3B68">
              <w:rPr>
                <w:rFonts w:cs="Arial"/>
              </w:rPr>
              <w:t>Tested</w:t>
            </w:r>
          </w:p>
        </w:tc>
        <w:tc>
          <w:tcPr>
            <w:tcW w:w="2700" w:type="dxa"/>
          </w:tcPr>
          <w:p w14:paraId="72F6F26B" w14:textId="77777777" w:rsidR="001F35DE" w:rsidRPr="00877D45" w:rsidRDefault="001F35DE" w:rsidP="001F35DE">
            <w:pPr>
              <w:rPr>
                <w:rFonts w:cs="Arial"/>
                <w:color w:val="000000"/>
              </w:rPr>
            </w:pPr>
            <w:r w:rsidRPr="00877D45">
              <w:rPr>
                <w:rFonts w:cs="Arial"/>
                <w:color w:val="000000"/>
              </w:rPr>
              <w:t xml:space="preserve">Specify whether measurements for </w:t>
            </w:r>
            <w:r>
              <w:rPr>
                <w:rFonts w:cs="Arial"/>
                <w:color w:val="000000"/>
              </w:rPr>
              <w:t>d</w:t>
            </w:r>
            <w:r w:rsidRPr="00877D45">
              <w:rPr>
                <w:rFonts w:cs="Arial"/>
                <w:color w:val="000000"/>
              </w:rPr>
              <w:t xml:space="preserve">uct </w:t>
            </w:r>
            <w:r>
              <w:rPr>
                <w:rFonts w:cs="Arial"/>
                <w:color w:val="000000"/>
              </w:rPr>
              <w:t>tightness</w:t>
            </w:r>
            <w:r w:rsidRPr="00877D45">
              <w:rPr>
                <w:rFonts w:cs="Arial"/>
                <w:color w:val="000000"/>
              </w:rPr>
              <w:t xml:space="preserve"> test are untested or tested.</w:t>
            </w:r>
          </w:p>
        </w:tc>
        <w:tc>
          <w:tcPr>
            <w:tcW w:w="4068" w:type="dxa"/>
          </w:tcPr>
          <w:p w14:paraId="06BEE2F8" w14:textId="77777777" w:rsidR="001F35DE" w:rsidRPr="001F35DE" w:rsidRDefault="001F35DE" w:rsidP="001F35DE">
            <w:pPr>
              <w:rPr>
                <w:rFonts w:cs="Arial"/>
                <w:color w:val="000000"/>
                <w:sz w:val="16"/>
                <w:szCs w:val="16"/>
              </w:rPr>
            </w:pPr>
            <w:r w:rsidRPr="001F35DE">
              <w:rPr>
                <w:rFonts w:cs="Arial"/>
                <w:color w:val="000000"/>
                <w:sz w:val="16"/>
                <w:szCs w:val="16"/>
              </w:rPr>
              <w:t>Duct Systems Tested implies ducts are located in an attic.</w:t>
            </w:r>
          </w:p>
          <w:p w14:paraId="6415ED61" w14:textId="77777777" w:rsidR="001F35DE" w:rsidRPr="001F35DE" w:rsidRDefault="001F35DE" w:rsidP="001F35DE">
            <w:pPr>
              <w:rPr>
                <w:rFonts w:cs="Arial"/>
                <w:color w:val="000000"/>
                <w:sz w:val="16"/>
                <w:szCs w:val="16"/>
              </w:rPr>
            </w:pPr>
            <w:r w:rsidRPr="001F35DE">
              <w:rPr>
                <w:rFonts w:cs="Arial"/>
                <w:color w:val="000000"/>
                <w:sz w:val="16"/>
                <w:szCs w:val="16"/>
              </w:rPr>
              <w:t>Duct Systems Untested implies ducts are located in a conditioned space.</w:t>
            </w:r>
          </w:p>
          <w:p w14:paraId="38407F4D" w14:textId="77777777" w:rsidR="001F35DE" w:rsidRPr="00877D45" w:rsidRDefault="001F35DE" w:rsidP="001F35DE">
            <w:pPr>
              <w:rPr>
                <w:rFonts w:cs="Arial"/>
                <w:color w:val="000000"/>
                <w:sz w:val="16"/>
                <w:szCs w:val="16"/>
              </w:rPr>
            </w:pPr>
            <w:r w:rsidRPr="001F35DE">
              <w:rPr>
                <w:rFonts w:cs="Arial"/>
                <w:color w:val="000000"/>
                <w:sz w:val="16"/>
                <w:szCs w:val="16"/>
              </w:rPr>
              <w:t>However, in 2015 IECC AE, Duct Systems Tested is always required even though ducts are located in a conditioned space.</w:t>
            </w:r>
          </w:p>
        </w:tc>
      </w:tr>
      <w:tr w:rsidR="00976DAC" w:rsidRPr="005B3B68" w14:paraId="759C92F5" w14:textId="77777777" w:rsidTr="00EE3871">
        <w:trPr>
          <w:trHeight w:hRule="exact" w:val="1990"/>
          <w:tblHeader/>
        </w:trPr>
        <w:tc>
          <w:tcPr>
            <w:tcW w:w="1663" w:type="dxa"/>
            <w:vAlign w:val="center"/>
          </w:tcPr>
          <w:p w14:paraId="342560F1" w14:textId="3EC70A77" w:rsidR="00976DAC" w:rsidRPr="00623064" w:rsidRDefault="00976DAC" w:rsidP="00701AE6">
            <w:pPr>
              <w:rPr>
                <w:rFonts w:cs="Arial"/>
                <w:b/>
              </w:rPr>
            </w:pPr>
            <w:r w:rsidRPr="00623064">
              <w:rPr>
                <w:rFonts w:cs="Arial"/>
                <w:b/>
              </w:rPr>
              <w:t>Ducts 100% in Conditioned Space</w:t>
            </w:r>
          </w:p>
        </w:tc>
        <w:tc>
          <w:tcPr>
            <w:tcW w:w="2240" w:type="dxa"/>
            <w:vAlign w:val="center"/>
          </w:tcPr>
          <w:p w14:paraId="1904C197" w14:textId="77777777" w:rsidR="00976DAC" w:rsidRPr="00623064" w:rsidRDefault="00976DAC" w:rsidP="001F35DE">
            <w:pPr>
              <w:jc w:val="center"/>
              <w:rPr>
                <w:rFonts w:cs="Arial"/>
                <w:noProof/>
                <w:sz w:val="14"/>
                <w:szCs w:val="14"/>
              </w:rPr>
            </w:pPr>
          </w:p>
        </w:tc>
        <w:tc>
          <w:tcPr>
            <w:tcW w:w="2505" w:type="dxa"/>
          </w:tcPr>
          <w:p w14:paraId="3820F4B0" w14:textId="404A9A67" w:rsidR="00976DAC" w:rsidRPr="00623064" w:rsidRDefault="00976DAC" w:rsidP="00976DAC">
            <w:pPr>
              <w:spacing w:after="0" w:line="240" w:lineRule="auto"/>
              <w:rPr>
                <w:rFonts w:cs="Arial"/>
                <w:i/>
                <w:u w:val="single"/>
              </w:rPr>
            </w:pPr>
            <w:r w:rsidRPr="00623064">
              <w:rPr>
                <w:rFonts w:cs="Arial"/>
                <w:i/>
                <w:u w:val="single"/>
              </w:rPr>
              <w:t>Check Box for Duct Location:</w:t>
            </w:r>
          </w:p>
          <w:p w14:paraId="6357DFCC" w14:textId="0835B425" w:rsidR="00976DAC" w:rsidRPr="00623064" w:rsidRDefault="00976DAC" w:rsidP="00976DAC">
            <w:pPr>
              <w:pStyle w:val="ListParagraph"/>
              <w:numPr>
                <w:ilvl w:val="0"/>
                <w:numId w:val="18"/>
              </w:numPr>
              <w:spacing w:after="0" w:line="240" w:lineRule="auto"/>
              <w:ind w:left="311" w:hanging="270"/>
              <w:contextualSpacing w:val="0"/>
              <w:rPr>
                <w:rFonts w:cs="Arial"/>
              </w:rPr>
            </w:pPr>
            <w:r w:rsidRPr="00623064">
              <w:rPr>
                <w:rFonts w:cs="Arial"/>
              </w:rPr>
              <w:t>Unchecked - ATTIC</w:t>
            </w:r>
          </w:p>
          <w:p w14:paraId="66836EA2" w14:textId="2C5B7C77" w:rsidR="00976DAC" w:rsidRPr="00623064" w:rsidRDefault="00976DAC" w:rsidP="00976DAC">
            <w:pPr>
              <w:pStyle w:val="ListParagraph"/>
              <w:numPr>
                <w:ilvl w:val="0"/>
                <w:numId w:val="18"/>
              </w:numPr>
              <w:spacing w:after="0" w:line="240" w:lineRule="auto"/>
              <w:ind w:left="301" w:hanging="270"/>
              <w:rPr>
                <w:rFonts w:cs="Arial"/>
                <w:i/>
                <w:u w:val="single"/>
              </w:rPr>
            </w:pPr>
            <w:r w:rsidRPr="00623064">
              <w:rPr>
                <w:rFonts w:cs="Arial"/>
              </w:rPr>
              <w:t>Checked - ROOM</w:t>
            </w:r>
          </w:p>
        </w:tc>
        <w:tc>
          <w:tcPr>
            <w:tcW w:w="2700" w:type="dxa"/>
          </w:tcPr>
          <w:p w14:paraId="5B382035" w14:textId="539E3980" w:rsidR="00976DAC" w:rsidRPr="00623064" w:rsidRDefault="00976DAC" w:rsidP="001F35DE">
            <w:pPr>
              <w:rPr>
                <w:rFonts w:cs="Arial"/>
              </w:rPr>
            </w:pPr>
            <w:r w:rsidRPr="00623064">
              <w:rPr>
                <w:rFonts w:cs="Arial"/>
              </w:rPr>
              <w:t>Specify whether duct located in room or attic</w:t>
            </w:r>
          </w:p>
        </w:tc>
        <w:tc>
          <w:tcPr>
            <w:tcW w:w="4068" w:type="dxa"/>
          </w:tcPr>
          <w:p w14:paraId="1338658D" w14:textId="77777777" w:rsidR="00976DAC" w:rsidRPr="00623064" w:rsidRDefault="00976DAC" w:rsidP="001F35DE">
            <w:pPr>
              <w:rPr>
                <w:rFonts w:cs="Arial"/>
                <w:sz w:val="16"/>
                <w:szCs w:val="16"/>
              </w:rPr>
            </w:pPr>
          </w:p>
        </w:tc>
      </w:tr>
      <w:tr w:rsidR="00701AE6" w:rsidRPr="005B3B68" w14:paraId="5DD8464F" w14:textId="77777777" w:rsidTr="00265B6F">
        <w:trPr>
          <w:trHeight w:hRule="exact" w:val="1432"/>
          <w:tblHeader/>
        </w:trPr>
        <w:tc>
          <w:tcPr>
            <w:tcW w:w="1663" w:type="dxa"/>
            <w:vAlign w:val="center"/>
          </w:tcPr>
          <w:p w14:paraId="18D085E1" w14:textId="77777777" w:rsidR="00663847" w:rsidRPr="005B3B68" w:rsidRDefault="00663847" w:rsidP="00701AE6">
            <w:pPr>
              <w:rPr>
                <w:rFonts w:cs="Arial"/>
                <w:b/>
              </w:rPr>
            </w:pPr>
            <w:r w:rsidRPr="005B3B68">
              <w:rPr>
                <w:rFonts w:cs="Arial"/>
                <w:b/>
              </w:rPr>
              <w:t>Supply Duct Insulation R-Value</w:t>
            </w:r>
          </w:p>
        </w:tc>
        <w:tc>
          <w:tcPr>
            <w:tcW w:w="2240" w:type="dxa"/>
            <w:vAlign w:val="center"/>
          </w:tcPr>
          <w:p w14:paraId="12ACC0B6" w14:textId="77777777" w:rsidR="00663847" w:rsidRPr="005B3B68" w:rsidRDefault="00663847" w:rsidP="00663847">
            <w:pPr>
              <w:jc w:val="center"/>
              <w:rPr>
                <w:rFonts w:cs="Arial"/>
              </w:rPr>
            </w:pPr>
            <w:r w:rsidRPr="004F0515">
              <w:rPr>
                <w:rFonts w:cs="Arial"/>
                <w:noProof/>
              </w:rPr>
              <w:drawing>
                <wp:inline distT="0" distB="0" distL="0" distR="0" wp14:anchorId="7CA5D1A0" wp14:editId="0067E1DD">
                  <wp:extent cx="761866" cy="797357"/>
                  <wp:effectExtent l="0" t="0" r="0" b="3175"/>
                  <wp:docPr id="8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44" cstate="screen">
                            <a:extLst>
                              <a:ext uri="{BEBA8EAE-BF5A-486C-A8C5-ECC9F3942E4B}">
                                <a14:imgProps xmlns:a14="http://schemas.microsoft.com/office/drawing/2010/main">
                                  <a14:imgLayer r:embed="rId45">
                                    <a14:imgEffect>
                                      <a14:backgroundRemoval t="10000" b="90000" l="10000" r="90000"/>
                                    </a14:imgEffect>
                                  </a14:imgLayer>
                                </a14:imgProps>
                              </a:ext>
                              <a:ext uri="{28A0092B-C50C-407E-A947-70E740481C1C}">
                                <a14:useLocalDpi xmlns:a14="http://schemas.microsoft.com/office/drawing/2010/main"/>
                              </a:ext>
                            </a:extLst>
                          </a:blip>
                          <a:srcRect t="24320" b="5907"/>
                          <a:stretch/>
                        </pic:blipFill>
                        <pic:spPr bwMode="auto">
                          <a:xfrm>
                            <a:off x="0" y="0"/>
                            <a:ext cx="762000" cy="797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5" w:type="dxa"/>
            <w:vAlign w:val="center"/>
          </w:tcPr>
          <w:p w14:paraId="0869D3E5" w14:textId="77777777" w:rsidR="00663847" w:rsidRPr="005B3B68" w:rsidRDefault="00265B6F" w:rsidP="00265B6F">
            <w:pPr>
              <w:jc w:val="center"/>
              <w:rPr>
                <w:rFonts w:cs="Arial"/>
              </w:rPr>
            </w:pPr>
            <w:r>
              <w:rPr>
                <w:rFonts w:cs="Arial"/>
              </w:rPr>
              <w:t>6-20</w:t>
            </w:r>
            <w:r w:rsidR="00663847" w:rsidRPr="00877D45">
              <w:rPr>
                <w:rFonts w:cs="Arial"/>
              </w:rPr>
              <w:t xml:space="preserve"> </w:t>
            </w:r>
          </w:p>
        </w:tc>
        <w:tc>
          <w:tcPr>
            <w:tcW w:w="2700" w:type="dxa"/>
          </w:tcPr>
          <w:p w14:paraId="5EF2C07F" w14:textId="77777777" w:rsidR="00663847" w:rsidRPr="00877D45" w:rsidDel="00132C6A" w:rsidRDefault="00663847" w:rsidP="00663847">
            <w:pPr>
              <w:rPr>
                <w:rFonts w:cs="Arial"/>
              </w:rPr>
            </w:pPr>
            <w:r w:rsidRPr="005B3B68">
              <w:rPr>
                <w:rFonts w:cs="Arial"/>
              </w:rPr>
              <w:t>Enter the R-Value of the supply duct insulation.</w:t>
            </w:r>
          </w:p>
        </w:tc>
        <w:tc>
          <w:tcPr>
            <w:tcW w:w="4068" w:type="dxa"/>
          </w:tcPr>
          <w:p w14:paraId="21CFACD8" w14:textId="77777777" w:rsidR="00663847" w:rsidRPr="005B3B68" w:rsidRDefault="00663847" w:rsidP="00663847">
            <w:pPr>
              <w:rPr>
                <w:rFonts w:cs="Arial"/>
                <w:sz w:val="16"/>
                <w:szCs w:val="16"/>
              </w:rPr>
            </w:pPr>
            <w:r w:rsidRPr="005B3B68">
              <w:rPr>
                <w:rFonts w:cs="Arial"/>
                <w:sz w:val="16"/>
                <w:szCs w:val="16"/>
              </w:rPr>
              <w:t>Only appears if Mechanical in Conditioned Space is “No”.</w:t>
            </w:r>
          </w:p>
          <w:p w14:paraId="372692BE" w14:textId="77777777" w:rsidR="00663847" w:rsidRPr="005B3B68" w:rsidRDefault="00663847" w:rsidP="00265B6F">
            <w:pPr>
              <w:rPr>
                <w:rFonts w:cs="Arial"/>
                <w:sz w:val="16"/>
                <w:szCs w:val="16"/>
              </w:rPr>
            </w:pPr>
            <w:r w:rsidRPr="005B3B68">
              <w:rPr>
                <w:rFonts w:cs="Arial"/>
                <w:sz w:val="16"/>
                <w:szCs w:val="16"/>
              </w:rPr>
              <w:t xml:space="preserve">Appropriate R-values can be found in Section </w:t>
            </w:r>
            <w:r w:rsidR="00265B6F">
              <w:rPr>
                <w:rFonts w:cs="Arial"/>
                <w:sz w:val="16"/>
                <w:szCs w:val="16"/>
              </w:rPr>
              <w:t>R</w:t>
            </w:r>
            <w:r>
              <w:rPr>
                <w:rFonts w:cs="Arial"/>
                <w:sz w:val="16"/>
                <w:szCs w:val="16"/>
              </w:rPr>
              <w:t>40</w:t>
            </w:r>
            <w:r w:rsidR="00265B6F">
              <w:rPr>
                <w:rFonts w:cs="Arial"/>
                <w:sz w:val="16"/>
                <w:szCs w:val="16"/>
              </w:rPr>
              <w:t>3.3.1</w:t>
            </w:r>
            <w:r w:rsidRPr="005B3B68">
              <w:rPr>
                <w:rFonts w:cs="Arial"/>
                <w:sz w:val="16"/>
                <w:szCs w:val="16"/>
              </w:rPr>
              <w:t>of the IECC 20</w:t>
            </w:r>
            <w:r w:rsidR="00265B6F">
              <w:rPr>
                <w:rFonts w:cs="Arial"/>
                <w:sz w:val="16"/>
                <w:szCs w:val="16"/>
              </w:rPr>
              <w:t>15</w:t>
            </w:r>
            <w:r w:rsidRPr="005B3B68">
              <w:rPr>
                <w:rFonts w:cs="Arial"/>
                <w:sz w:val="16"/>
                <w:szCs w:val="16"/>
              </w:rPr>
              <w:t>.</w:t>
            </w:r>
          </w:p>
        </w:tc>
      </w:tr>
      <w:tr w:rsidR="00701AE6" w:rsidRPr="005B3B68" w14:paraId="68127244" w14:textId="77777777" w:rsidTr="00265B6F">
        <w:trPr>
          <w:trHeight w:hRule="exact" w:val="1360"/>
          <w:tblHeader/>
        </w:trPr>
        <w:tc>
          <w:tcPr>
            <w:tcW w:w="1663" w:type="dxa"/>
            <w:vAlign w:val="center"/>
          </w:tcPr>
          <w:p w14:paraId="4D0E22E2" w14:textId="77777777" w:rsidR="00663847" w:rsidRPr="005B3B68" w:rsidRDefault="00663847" w:rsidP="00701AE6">
            <w:pPr>
              <w:rPr>
                <w:rFonts w:cs="Arial"/>
                <w:b/>
              </w:rPr>
            </w:pPr>
            <w:r w:rsidRPr="005B3B68">
              <w:rPr>
                <w:rFonts w:cs="Arial"/>
                <w:b/>
              </w:rPr>
              <w:t xml:space="preserve">Return Duct Insulation </w:t>
            </w:r>
          </w:p>
          <w:p w14:paraId="325D1E4E" w14:textId="77777777" w:rsidR="00663847" w:rsidRPr="005B3B68" w:rsidRDefault="00663847" w:rsidP="00701AE6">
            <w:pPr>
              <w:rPr>
                <w:rFonts w:cs="Arial"/>
                <w:b/>
              </w:rPr>
            </w:pPr>
            <w:r w:rsidRPr="005B3B68">
              <w:rPr>
                <w:rFonts w:cs="Arial"/>
                <w:b/>
              </w:rPr>
              <w:t>R-Value</w:t>
            </w:r>
          </w:p>
        </w:tc>
        <w:tc>
          <w:tcPr>
            <w:tcW w:w="2240" w:type="dxa"/>
            <w:vAlign w:val="center"/>
          </w:tcPr>
          <w:p w14:paraId="396066E2" w14:textId="77777777" w:rsidR="00663847" w:rsidRPr="005B3B68" w:rsidRDefault="00663847" w:rsidP="00663847">
            <w:pPr>
              <w:jc w:val="center"/>
              <w:rPr>
                <w:rFonts w:cs="Arial"/>
                <w:noProof/>
              </w:rPr>
            </w:pPr>
            <w:r w:rsidRPr="004F0515">
              <w:rPr>
                <w:rFonts w:cs="Arial"/>
                <w:noProof/>
              </w:rPr>
              <w:drawing>
                <wp:inline distT="0" distB="0" distL="0" distR="0" wp14:anchorId="2C507CC8" wp14:editId="26CFBF8E">
                  <wp:extent cx="761550" cy="804672"/>
                  <wp:effectExtent l="0" t="0" r="0" b="0"/>
                  <wp:docPr id="8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44" cstate="screen">
                            <a:extLst>
                              <a:ext uri="{BEBA8EAE-BF5A-486C-A8C5-ECC9F3942E4B}">
                                <a14:imgProps xmlns:a14="http://schemas.microsoft.com/office/drawing/2010/main">
                                  <a14:imgLayer r:embed="rId45">
                                    <a14:imgEffect>
                                      <a14:backgroundRemoval t="10000" b="90000" l="10000" r="90000"/>
                                    </a14:imgEffect>
                                  </a14:imgLayer>
                                </a14:imgProps>
                              </a:ext>
                              <a:ext uri="{28A0092B-C50C-407E-A947-70E740481C1C}">
                                <a14:useLocalDpi xmlns:a14="http://schemas.microsoft.com/office/drawing/2010/main"/>
                              </a:ext>
                            </a:extLst>
                          </a:blip>
                          <a:srcRect t="21120" b="8439"/>
                          <a:stretch/>
                        </pic:blipFill>
                        <pic:spPr bwMode="auto">
                          <a:xfrm>
                            <a:off x="0" y="0"/>
                            <a:ext cx="762000" cy="805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5" w:type="dxa"/>
            <w:vAlign w:val="center"/>
          </w:tcPr>
          <w:p w14:paraId="4257D00E" w14:textId="77777777" w:rsidR="00663847" w:rsidRPr="005B3B68" w:rsidRDefault="00265B6F" w:rsidP="00265B6F">
            <w:pPr>
              <w:jc w:val="center"/>
              <w:rPr>
                <w:rFonts w:cs="Arial"/>
              </w:rPr>
            </w:pPr>
            <w:r>
              <w:rPr>
                <w:rFonts w:cs="Arial"/>
              </w:rPr>
              <w:t>6-20</w:t>
            </w:r>
            <w:r w:rsidR="00663847" w:rsidRPr="00877D45">
              <w:rPr>
                <w:rFonts w:cs="Arial"/>
              </w:rPr>
              <w:t xml:space="preserve"> </w:t>
            </w:r>
          </w:p>
        </w:tc>
        <w:tc>
          <w:tcPr>
            <w:tcW w:w="2700" w:type="dxa"/>
          </w:tcPr>
          <w:p w14:paraId="3DD58EC4" w14:textId="77777777" w:rsidR="00663847" w:rsidRPr="00877D45" w:rsidRDefault="00663847" w:rsidP="00663847">
            <w:pPr>
              <w:rPr>
                <w:rFonts w:cs="Arial"/>
                <w:color w:val="000000"/>
              </w:rPr>
            </w:pPr>
            <w:r w:rsidRPr="005B3B68">
              <w:rPr>
                <w:rFonts w:cs="Arial"/>
              </w:rPr>
              <w:t>Please enter the R-Value of the return duct insulation.</w:t>
            </w:r>
          </w:p>
        </w:tc>
        <w:tc>
          <w:tcPr>
            <w:tcW w:w="4068" w:type="dxa"/>
          </w:tcPr>
          <w:p w14:paraId="44D2BB56" w14:textId="77777777" w:rsidR="00663847" w:rsidRPr="005B3B68" w:rsidRDefault="00663847" w:rsidP="00663847">
            <w:pPr>
              <w:rPr>
                <w:rFonts w:cs="Arial"/>
                <w:sz w:val="16"/>
                <w:szCs w:val="16"/>
              </w:rPr>
            </w:pPr>
            <w:r w:rsidRPr="005B3B68">
              <w:rPr>
                <w:rFonts w:cs="Arial"/>
                <w:sz w:val="16"/>
                <w:szCs w:val="16"/>
              </w:rPr>
              <w:t>Only appears if Mechanical in Conditioned Space is “No”.</w:t>
            </w:r>
          </w:p>
          <w:p w14:paraId="6369ACAE" w14:textId="77777777" w:rsidR="00663847" w:rsidRPr="005B3B68" w:rsidRDefault="00663847" w:rsidP="00663847">
            <w:pPr>
              <w:rPr>
                <w:rFonts w:cs="Arial"/>
              </w:rPr>
            </w:pPr>
            <w:r w:rsidRPr="005B3B68">
              <w:rPr>
                <w:rFonts w:cs="Arial"/>
                <w:sz w:val="16"/>
                <w:szCs w:val="16"/>
              </w:rPr>
              <w:t xml:space="preserve">Appropriate R-values can be found </w:t>
            </w:r>
            <w:r w:rsidR="00265B6F" w:rsidRPr="005B3B68">
              <w:rPr>
                <w:rFonts w:cs="Arial"/>
                <w:sz w:val="16"/>
                <w:szCs w:val="16"/>
              </w:rPr>
              <w:t xml:space="preserve">in Section </w:t>
            </w:r>
            <w:r w:rsidR="00265B6F">
              <w:rPr>
                <w:rFonts w:cs="Arial"/>
                <w:sz w:val="16"/>
                <w:szCs w:val="16"/>
              </w:rPr>
              <w:t>R403.3.1</w:t>
            </w:r>
            <w:r w:rsidR="00265B6F" w:rsidRPr="005B3B68">
              <w:rPr>
                <w:rFonts w:cs="Arial"/>
                <w:sz w:val="16"/>
                <w:szCs w:val="16"/>
              </w:rPr>
              <w:t>of the IECC 20</w:t>
            </w:r>
            <w:r w:rsidR="00265B6F">
              <w:rPr>
                <w:rFonts w:cs="Arial"/>
                <w:sz w:val="16"/>
                <w:szCs w:val="16"/>
              </w:rPr>
              <w:t>15</w:t>
            </w:r>
            <w:r w:rsidR="00265B6F" w:rsidRPr="005B3B68">
              <w:rPr>
                <w:rFonts w:cs="Arial"/>
                <w:sz w:val="16"/>
                <w:szCs w:val="16"/>
              </w:rPr>
              <w:t>.</w:t>
            </w:r>
          </w:p>
        </w:tc>
      </w:tr>
    </w:tbl>
    <w:p w14:paraId="26B6797D" w14:textId="77777777" w:rsidR="004939D0" w:rsidRDefault="004939D0" w:rsidP="004014C7">
      <w:pPr>
        <w:jc w:val="both"/>
      </w:pPr>
    </w:p>
    <w:p w14:paraId="415F81A2" w14:textId="77777777" w:rsidR="004939D0" w:rsidRDefault="004939D0" w:rsidP="004939D0">
      <w:pPr>
        <w:jc w:val="both"/>
      </w:pPr>
      <w:r>
        <w:t>G</w:t>
      </w:r>
      <w:r w:rsidR="008F617E">
        <w:t>lobal information is located in the left column</w:t>
      </w:r>
      <w:r w:rsidR="00774453">
        <w:t xml:space="preserve"> of the data entry screen</w:t>
      </w:r>
      <w:r w:rsidR="008F617E">
        <w:t>.</w:t>
      </w:r>
      <w:r w:rsidR="00A15C84">
        <w:t xml:space="preserve"> </w:t>
      </w:r>
      <w:r w:rsidR="008F617E">
        <w:t xml:space="preserve"> </w:t>
      </w:r>
      <w:r>
        <w:t xml:space="preserve">If the values are not constant throughout </w:t>
      </w:r>
      <w:r w:rsidR="00A15C84">
        <w:t>the residence</w:t>
      </w:r>
      <w:r>
        <w:t>, use an average or the most common for non-numerical entries.</w:t>
      </w:r>
    </w:p>
    <w:p w14:paraId="07FCF9CC" w14:textId="77777777" w:rsidR="00A1635B" w:rsidRDefault="008F617E" w:rsidP="004014C7">
      <w:pPr>
        <w:jc w:val="both"/>
      </w:pPr>
      <w:r>
        <w:t xml:space="preserve">Note:  After </w:t>
      </w:r>
      <w:r w:rsidR="004939D0">
        <w:t>exiting</w:t>
      </w:r>
      <w:r>
        <w:t xml:space="preserve"> each field, the webpage </w:t>
      </w:r>
      <w:r w:rsidR="004939D0">
        <w:t xml:space="preserve">will </w:t>
      </w:r>
      <w:r>
        <w:t xml:space="preserve">run a complete diagnosis on </w:t>
      </w:r>
      <w:r w:rsidR="004939D0">
        <w:t xml:space="preserve">the </w:t>
      </w:r>
      <w:r>
        <w:t xml:space="preserve">project and update the Error List.  </w:t>
      </w:r>
      <w:r w:rsidR="004939D0">
        <w:t xml:space="preserve">The webpage will reload once the diagnosis and update are complete.  Please wait </w:t>
      </w:r>
      <w:r w:rsidR="009D0520">
        <w:t xml:space="preserve">for the page update prior to continuing data entry. </w:t>
      </w:r>
      <w:r>
        <w:t xml:space="preserve">  Any changes made to another field during </w:t>
      </w:r>
      <w:r w:rsidR="009D0520">
        <w:t>the diagnosis</w:t>
      </w:r>
      <w:r>
        <w:t xml:space="preserve"> will be undone</w:t>
      </w:r>
      <w:r w:rsidR="009D0520">
        <w:t xml:space="preserve"> and will need to be reentered</w:t>
      </w:r>
      <w:r>
        <w:t xml:space="preserve">.  </w:t>
      </w:r>
      <w:r w:rsidR="00A1635B">
        <w:br w:type="page"/>
      </w:r>
    </w:p>
    <w:p w14:paraId="0F07C7B3" w14:textId="77777777" w:rsidR="00A1635B" w:rsidRDefault="00A1635B" w:rsidP="004014C7">
      <w:pPr>
        <w:pStyle w:val="Heading2"/>
        <w:jc w:val="both"/>
      </w:pPr>
      <w:bookmarkStart w:id="21" w:name="_Toc14096354"/>
      <w:r>
        <w:t>Supplemental Panels</w:t>
      </w:r>
      <w:bookmarkEnd w:id="21"/>
    </w:p>
    <w:p w14:paraId="3884E788" w14:textId="77777777" w:rsidR="00A15C84" w:rsidRDefault="00A15C84" w:rsidP="004014C7">
      <w:pPr>
        <w:jc w:val="both"/>
      </w:pPr>
    </w:p>
    <w:p w14:paraId="5DB32D83" w14:textId="77777777" w:rsidR="00A1635B" w:rsidRDefault="009D0520" w:rsidP="004014C7">
      <w:pPr>
        <w:jc w:val="both"/>
      </w:pPr>
      <w:r>
        <w:t>Supplemental Panels</w:t>
      </w:r>
      <w:r w:rsidR="00A1635B">
        <w:t xml:space="preserve"> </w:t>
      </w:r>
      <w:r w:rsidR="00A15C84">
        <w:t xml:space="preserve">are </w:t>
      </w:r>
      <w:r w:rsidR="00A1635B">
        <w:t xml:space="preserve">accessed </w:t>
      </w:r>
      <w:r>
        <w:t xml:space="preserve">by clicking on </w:t>
      </w:r>
      <w:r w:rsidR="00A1635B">
        <w:t xml:space="preserve">the buttons located below the Global Parameters.  Each button will open a panel </w:t>
      </w:r>
      <w:r>
        <w:t xml:space="preserve">for entering the </w:t>
      </w:r>
      <w:r w:rsidR="00A1635B">
        <w:t>supplemental.</w:t>
      </w:r>
    </w:p>
    <w:p w14:paraId="3DE5E404" w14:textId="77777777" w:rsidR="00A1635B" w:rsidRDefault="009D0520" w:rsidP="004014C7">
      <w:pPr>
        <w:jc w:val="both"/>
      </w:pPr>
      <w:r>
        <w:t>When the</w:t>
      </w:r>
      <w:r w:rsidR="00A1635B">
        <w:t xml:space="preserve"> values in these supplemental fields are out of range or otherwise incorrect, it will be reported in one of two ways:</w:t>
      </w:r>
    </w:p>
    <w:p w14:paraId="376936BC" w14:textId="77777777" w:rsidR="00A1635B" w:rsidRDefault="009D0520" w:rsidP="004014C7">
      <w:pPr>
        <w:pStyle w:val="ListParagraph"/>
        <w:numPr>
          <w:ilvl w:val="0"/>
          <w:numId w:val="7"/>
        </w:numPr>
        <w:jc w:val="both"/>
      </w:pPr>
      <w:r>
        <w:t xml:space="preserve">If </w:t>
      </w:r>
      <w:r w:rsidR="00A1635B">
        <w:t>the panels are closed, the button will be colored red</w:t>
      </w:r>
    </w:p>
    <w:p w14:paraId="5A65967F" w14:textId="77777777" w:rsidR="00A1635B" w:rsidRDefault="009D0520" w:rsidP="004014C7">
      <w:pPr>
        <w:pStyle w:val="ListParagraph"/>
        <w:numPr>
          <w:ilvl w:val="0"/>
          <w:numId w:val="7"/>
        </w:numPr>
        <w:jc w:val="both"/>
      </w:pPr>
      <w:r>
        <w:t xml:space="preserve">If </w:t>
      </w:r>
      <w:r w:rsidR="00A1635B">
        <w:t>the panels are open, the specific errors will be listed in the Error List</w:t>
      </w:r>
    </w:p>
    <w:p w14:paraId="064B7BEE" w14:textId="77777777" w:rsidR="00A1635B" w:rsidRDefault="00A1635B" w:rsidP="004014C7">
      <w:pPr>
        <w:jc w:val="both"/>
      </w:pPr>
      <w:r>
        <w:t xml:space="preserve">Note: For new projects, check </w:t>
      </w:r>
      <w:r w:rsidR="009D0520">
        <w:t xml:space="preserve">the default values in </w:t>
      </w:r>
      <w:r>
        <w:t xml:space="preserve">all six supplemental panels to ensure the values correspond to </w:t>
      </w:r>
      <w:r w:rsidR="009D0520">
        <w:t>this project</w:t>
      </w:r>
      <w:r>
        <w:t>.</w:t>
      </w:r>
    </w:p>
    <w:p w14:paraId="18DDFB42" w14:textId="77777777" w:rsidR="00A1635B" w:rsidRDefault="00A1635B" w:rsidP="004014C7">
      <w:pPr>
        <w:jc w:val="both"/>
      </w:pPr>
      <w:r>
        <w:br w:type="page"/>
      </w:r>
    </w:p>
    <w:p w14:paraId="16FCC362" w14:textId="77777777" w:rsidR="00A1635B" w:rsidRPr="00A1635B" w:rsidRDefault="00A1635B" w:rsidP="004014C7">
      <w:pPr>
        <w:jc w:val="both"/>
      </w:pPr>
    </w:p>
    <w:p w14:paraId="79E0471D" w14:textId="77777777" w:rsidR="00A1635B" w:rsidRDefault="00A1635B" w:rsidP="004014C7">
      <w:pPr>
        <w:pStyle w:val="Heading3"/>
        <w:jc w:val="both"/>
      </w:pPr>
      <w:bookmarkStart w:id="22" w:name="_Toc14096355"/>
      <w:r>
        <w:t>Testing</w:t>
      </w:r>
      <w:bookmarkEnd w:id="22"/>
    </w:p>
    <w:p w14:paraId="2C150C70" w14:textId="28DC9120" w:rsidR="00A1635B" w:rsidRDefault="0095748E" w:rsidP="004014C7">
      <w:pPr>
        <w:jc w:val="both"/>
      </w:pPr>
      <w:r>
        <w:rPr>
          <w:noProof/>
        </w:rPr>
        <w:drawing>
          <wp:inline distT="0" distB="0" distL="0" distR="0" wp14:anchorId="30B83CF6" wp14:editId="27077605">
            <wp:extent cx="5991225" cy="2714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91225" cy="271462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2193"/>
        <w:gridCol w:w="2315"/>
        <w:gridCol w:w="2584"/>
        <w:gridCol w:w="4211"/>
      </w:tblGrid>
      <w:tr w:rsidR="00E66A87" w:rsidRPr="005B3B68" w14:paraId="3C2F0F8F" w14:textId="77777777" w:rsidTr="00385F4A">
        <w:trPr>
          <w:trHeight w:hRule="exact" w:val="288"/>
          <w:tblHeader/>
        </w:trPr>
        <w:tc>
          <w:tcPr>
            <w:tcW w:w="1654" w:type="dxa"/>
            <w:vAlign w:val="center"/>
          </w:tcPr>
          <w:p w14:paraId="3E8AE38E" w14:textId="77777777" w:rsidR="00E66A87" w:rsidRPr="005B3B68" w:rsidRDefault="00E66A87" w:rsidP="00A3321A">
            <w:pPr>
              <w:tabs>
                <w:tab w:val="left" w:pos="861"/>
              </w:tabs>
              <w:jc w:val="center"/>
              <w:rPr>
                <w:rFonts w:cs="Arial"/>
                <w:b/>
              </w:rPr>
            </w:pPr>
            <w:r w:rsidRPr="005B3B68">
              <w:rPr>
                <w:rFonts w:cs="Arial"/>
                <w:b/>
              </w:rPr>
              <w:t>TITLE</w:t>
            </w:r>
          </w:p>
        </w:tc>
        <w:tc>
          <w:tcPr>
            <w:tcW w:w="2215" w:type="dxa"/>
            <w:vAlign w:val="center"/>
          </w:tcPr>
          <w:p w14:paraId="71488145" w14:textId="77777777" w:rsidR="00E66A87" w:rsidRPr="005B3B68" w:rsidRDefault="00E66A87" w:rsidP="00A3321A">
            <w:pPr>
              <w:jc w:val="center"/>
              <w:rPr>
                <w:rFonts w:cs="Arial"/>
                <w:b/>
              </w:rPr>
            </w:pPr>
            <w:r w:rsidRPr="005B3B68">
              <w:rPr>
                <w:rFonts w:cs="Arial"/>
                <w:b/>
              </w:rPr>
              <w:t>PICTURE</w:t>
            </w:r>
          </w:p>
        </w:tc>
        <w:tc>
          <w:tcPr>
            <w:tcW w:w="2315" w:type="dxa"/>
            <w:vAlign w:val="center"/>
          </w:tcPr>
          <w:p w14:paraId="0594273C" w14:textId="77777777" w:rsidR="00E66A87" w:rsidRPr="005B3B68" w:rsidRDefault="00E66A87" w:rsidP="00A3321A">
            <w:pPr>
              <w:jc w:val="center"/>
              <w:rPr>
                <w:rFonts w:cs="Arial"/>
                <w:b/>
              </w:rPr>
            </w:pPr>
            <w:r w:rsidRPr="005B3B68">
              <w:rPr>
                <w:rFonts w:cs="Arial"/>
                <w:b/>
              </w:rPr>
              <w:t>RANGE</w:t>
            </w:r>
          </w:p>
        </w:tc>
        <w:tc>
          <w:tcPr>
            <w:tcW w:w="2638" w:type="dxa"/>
            <w:vAlign w:val="center"/>
          </w:tcPr>
          <w:p w14:paraId="1FB1E351" w14:textId="77777777" w:rsidR="00E66A87" w:rsidRPr="005B3B68" w:rsidRDefault="00E66A87" w:rsidP="00A3321A">
            <w:pPr>
              <w:jc w:val="center"/>
              <w:rPr>
                <w:rFonts w:cs="Arial"/>
                <w:b/>
              </w:rPr>
            </w:pPr>
            <w:r w:rsidRPr="005B3B68">
              <w:rPr>
                <w:rFonts w:cs="Arial"/>
                <w:b/>
              </w:rPr>
              <w:t>GUIDANCE</w:t>
            </w:r>
          </w:p>
        </w:tc>
        <w:tc>
          <w:tcPr>
            <w:tcW w:w="4354" w:type="dxa"/>
            <w:vAlign w:val="center"/>
          </w:tcPr>
          <w:p w14:paraId="066A6EF3" w14:textId="77777777" w:rsidR="00E66A87" w:rsidRPr="005B3B68" w:rsidRDefault="00E66A87" w:rsidP="00A3321A">
            <w:pPr>
              <w:jc w:val="center"/>
              <w:rPr>
                <w:rFonts w:cs="Arial"/>
                <w:b/>
              </w:rPr>
            </w:pPr>
            <w:r w:rsidRPr="005B3B68">
              <w:rPr>
                <w:rFonts w:cs="Arial"/>
                <w:b/>
              </w:rPr>
              <w:t>NOTES</w:t>
            </w:r>
          </w:p>
        </w:tc>
      </w:tr>
      <w:tr w:rsidR="00E66A87" w:rsidRPr="005B3B68" w14:paraId="13653678" w14:textId="77777777" w:rsidTr="00385F4A">
        <w:trPr>
          <w:trHeight w:hRule="exact" w:val="2143"/>
          <w:tblHeader/>
        </w:trPr>
        <w:tc>
          <w:tcPr>
            <w:tcW w:w="1654" w:type="dxa"/>
            <w:vAlign w:val="center"/>
          </w:tcPr>
          <w:p w14:paraId="7474AC06" w14:textId="77777777" w:rsidR="00E66A87" w:rsidRPr="005B3B68" w:rsidRDefault="00E66A87" w:rsidP="00E66A87">
            <w:pPr>
              <w:jc w:val="center"/>
              <w:rPr>
                <w:rFonts w:cs="Arial"/>
              </w:rPr>
            </w:pPr>
            <w:r w:rsidRPr="005B3B68">
              <w:rPr>
                <w:rFonts w:cs="Arial"/>
                <w:b/>
              </w:rPr>
              <w:t xml:space="preserve">Duct </w:t>
            </w:r>
            <w:r>
              <w:rPr>
                <w:rFonts w:cs="Arial"/>
                <w:b/>
              </w:rPr>
              <w:t>Leakage</w:t>
            </w:r>
            <w:r w:rsidRPr="005B3B68">
              <w:rPr>
                <w:rFonts w:cs="Arial"/>
              </w:rPr>
              <w:t xml:space="preserve"> </w:t>
            </w:r>
            <w:r w:rsidR="00FE45C0" w:rsidRPr="00FE45C0">
              <w:rPr>
                <w:rFonts w:cs="Arial"/>
                <w:b/>
              </w:rPr>
              <w:t>Test Value</w:t>
            </w:r>
          </w:p>
          <w:p w14:paraId="3AF86288" w14:textId="77777777" w:rsidR="00E66A87" w:rsidRPr="005B3B68" w:rsidRDefault="00E66A87" w:rsidP="00E66A87">
            <w:pPr>
              <w:jc w:val="center"/>
              <w:rPr>
                <w:rFonts w:cs="Arial"/>
              </w:rPr>
            </w:pPr>
            <w:r w:rsidRPr="005B3B68">
              <w:rPr>
                <w:rFonts w:cs="Arial"/>
                <w:sz w:val="16"/>
                <w:szCs w:val="16"/>
              </w:rPr>
              <w:t>(Leakage to the Outdoors @ cfm25, Post-Construction Test)</w:t>
            </w:r>
          </w:p>
        </w:tc>
        <w:tc>
          <w:tcPr>
            <w:tcW w:w="2215" w:type="dxa"/>
            <w:vAlign w:val="center"/>
          </w:tcPr>
          <w:p w14:paraId="65E8DB16" w14:textId="77777777" w:rsidR="00E66A87" w:rsidRPr="00877D45" w:rsidRDefault="00E66A87" w:rsidP="00E66A87">
            <w:pPr>
              <w:jc w:val="center"/>
              <w:rPr>
                <w:rFonts w:cs="Arial"/>
                <w:noProof/>
                <w:sz w:val="14"/>
                <w:szCs w:val="14"/>
              </w:rPr>
            </w:pPr>
            <w:r w:rsidRPr="005B3B68">
              <w:rPr>
                <w:rFonts w:cs="Arial"/>
                <w:noProof/>
              </w:rPr>
              <w:drawing>
                <wp:inline distT="0" distB="0" distL="0" distR="0" wp14:anchorId="376ED359" wp14:editId="31AEC0EB">
                  <wp:extent cx="808689" cy="1214651"/>
                  <wp:effectExtent l="19050" t="0" r="0" b="0"/>
                  <wp:docPr id="57" name="region_InsulationAndMechanicalView_HelpView_HelpImageView_Image" descr="Duct B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InsulationAndMechanicalView_HelpView_HelpImageView_Image" descr="Duct Blaster"/>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808745" cy="1214735"/>
                          </a:xfrm>
                          <a:prstGeom prst="rect">
                            <a:avLst/>
                          </a:prstGeom>
                          <a:noFill/>
                          <a:ln w="9525">
                            <a:noFill/>
                            <a:miter lim="800000"/>
                            <a:headEnd/>
                            <a:tailEnd/>
                          </a:ln>
                        </pic:spPr>
                      </pic:pic>
                    </a:graphicData>
                  </a:graphic>
                </wp:inline>
              </w:drawing>
            </w:r>
          </w:p>
        </w:tc>
        <w:tc>
          <w:tcPr>
            <w:tcW w:w="2315" w:type="dxa"/>
            <w:vAlign w:val="center"/>
          </w:tcPr>
          <w:p w14:paraId="3129D979" w14:textId="77777777" w:rsidR="00E66A87" w:rsidRPr="005B3B68" w:rsidRDefault="00E66A87" w:rsidP="00E66A87">
            <w:pPr>
              <w:pStyle w:val="ListParagraph"/>
              <w:ind w:left="41"/>
              <w:jc w:val="center"/>
              <w:rPr>
                <w:rFonts w:cs="Arial"/>
              </w:rPr>
            </w:pPr>
            <w:r w:rsidRPr="00877D45">
              <w:rPr>
                <w:rFonts w:cs="Arial"/>
              </w:rPr>
              <w:t>0 ≤ cfm@25 ≤</w:t>
            </w:r>
            <w:r w:rsidRPr="005B3B68">
              <w:rPr>
                <w:rFonts w:cs="Arial"/>
              </w:rPr>
              <w:t xml:space="preserve"> </w:t>
            </w:r>
            <w:r w:rsidRPr="00E66A87">
              <w:rPr>
                <w:rFonts w:cs="Arial"/>
              </w:rPr>
              <w:t>max {10, 4 CFM25 per 100 sq ft}</w:t>
            </w:r>
          </w:p>
        </w:tc>
        <w:tc>
          <w:tcPr>
            <w:tcW w:w="2638" w:type="dxa"/>
          </w:tcPr>
          <w:p w14:paraId="2D88C1D0" w14:textId="77777777" w:rsidR="00E66A87" w:rsidRPr="005B3B68" w:rsidRDefault="00E66A87" w:rsidP="00E66A87">
            <w:pPr>
              <w:rPr>
                <w:rFonts w:cs="Arial"/>
              </w:rPr>
            </w:pPr>
            <w:r w:rsidRPr="005B3B68">
              <w:rPr>
                <w:rFonts w:cs="Arial"/>
              </w:rPr>
              <w:t xml:space="preserve">Enter the expected results from the </w:t>
            </w:r>
            <w:r>
              <w:rPr>
                <w:rFonts w:cs="Arial"/>
              </w:rPr>
              <w:t>d</w:t>
            </w:r>
            <w:r w:rsidRPr="005B3B68">
              <w:rPr>
                <w:rFonts w:cs="Arial"/>
              </w:rPr>
              <w:t xml:space="preserve">uct </w:t>
            </w:r>
            <w:r>
              <w:rPr>
                <w:rFonts w:cs="Arial"/>
              </w:rPr>
              <w:t>tightness</w:t>
            </w:r>
            <w:r w:rsidRPr="005B3B68">
              <w:rPr>
                <w:rFonts w:cs="Arial"/>
              </w:rPr>
              <w:t xml:space="preserve"> test for the proposed unit.</w:t>
            </w:r>
          </w:p>
          <w:p w14:paraId="72800DA5" w14:textId="77777777" w:rsidR="00E66A87" w:rsidRPr="00877D45" w:rsidRDefault="00E66A87" w:rsidP="00E66A87">
            <w:pPr>
              <w:jc w:val="center"/>
              <w:rPr>
                <w:rFonts w:cs="Arial"/>
                <w:color w:val="000000"/>
              </w:rPr>
            </w:pPr>
          </w:p>
          <w:p w14:paraId="35985EEA" w14:textId="77777777" w:rsidR="00E66A87" w:rsidRPr="00877D45" w:rsidRDefault="00E66A87" w:rsidP="00E66A87">
            <w:pPr>
              <w:jc w:val="center"/>
              <w:rPr>
                <w:rFonts w:cs="Arial"/>
                <w:color w:val="000000"/>
              </w:rPr>
            </w:pPr>
          </w:p>
        </w:tc>
        <w:tc>
          <w:tcPr>
            <w:tcW w:w="4354" w:type="dxa"/>
          </w:tcPr>
          <w:p w14:paraId="317E071B" w14:textId="77777777" w:rsidR="00E66A87" w:rsidRPr="005B3B68" w:rsidRDefault="00E66A87" w:rsidP="00E66A87">
            <w:pPr>
              <w:rPr>
                <w:rFonts w:cs="Arial"/>
                <w:sz w:val="16"/>
                <w:szCs w:val="16"/>
              </w:rPr>
            </w:pPr>
            <w:r w:rsidRPr="005B3B68">
              <w:rPr>
                <w:rFonts w:cs="Arial"/>
                <w:sz w:val="16"/>
                <w:szCs w:val="16"/>
              </w:rPr>
              <w:t>The IECC 20</w:t>
            </w:r>
            <w:r>
              <w:rPr>
                <w:rFonts w:cs="Arial"/>
                <w:sz w:val="16"/>
                <w:szCs w:val="16"/>
              </w:rPr>
              <w:t>15</w:t>
            </w:r>
            <w:r w:rsidRPr="005B3B68">
              <w:rPr>
                <w:rFonts w:cs="Arial"/>
                <w:sz w:val="16"/>
                <w:szCs w:val="16"/>
              </w:rPr>
              <w:t xml:space="preserve"> (Section </w:t>
            </w:r>
            <w:r>
              <w:rPr>
                <w:rFonts w:cs="Arial"/>
                <w:sz w:val="16"/>
                <w:szCs w:val="16"/>
              </w:rPr>
              <w:t>R</w:t>
            </w:r>
            <w:r w:rsidRPr="005B3B68">
              <w:rPr>
                <w:rFonts w:cs="Arial"/>
                <w:sz w:val="16"/>
                <w:szCs w:val="16"/>
              </w:rPr>
              <w:t>403.</w:t>
            </w:r>
            <w:r>
              <w:rPr>
                <w:rFonts w:cs="Arial"/>
                <w:sz w:val="16"/>
                <w:szCs w:val="16"/>
              </w:rPr>
              <w:t>3</w:t>
            </w:r>
            <w:r w:rsidRPr="005B3B68">
              <w:rPr>
                <w:rFonts w:cs="Arial"/>
                <w:sz w:val="16"/>
                <w:szCs w:val="16"/>
              </w:rPr>
              <w:t>.</w:t>
            </w:r>
            <w:r>
              <w:rPr>
                <w:rFonts w:cs="Arial"/>
                <w:sz w:val="16"/>
                <w:szCs w:val="16"/>
              </w:rPr>
              <w:t>4)</w:t>
            </w:r>
            <w:r w:rsidRPr="005B3B68">
              <w:rPr>
                <w:rFonts w:cs="Arial"/>
                <w:sz w:val="16"/>
                <w:szCs w:val="16"/>
              </w:rPr>
              <w:t xml:space="preserve"> </w:t>
            </w:r>
            <w:r>
              <w:rPr>
                <w:rFonts w:cs="Arial"/>
                <w:sz w:val="16"/>
                <w:szCs w:val="16"/>
              </w:rPr>
              <w:t xml:space="preserve">requires the duct total leakage should be less than or equal to 4 cubic feet per minute per 100 square feet of conditioned floor area where the air handler is installed at the time of the test. Where the air handler is not installed at </w:t>
            </w:r>
            <w:r w:rsidR="00FE45C0">
              <w:rPr>
                <w:rFonts w:cs="Arial"/>
                <w:sz w:val="16"/>
                <w:szCs w:val="16"/>
              </w:rPr>
              <w:t>t</w:t>
            </w:r>
            <w:r>
              <w:rPr>
                <w:rFonts w:cs="Arial"/>
                <w:sz w:val="16"/>
                <w:szCs w:val="16"/>
              </w:rPr>
              <w:t xml:space="preserve">he time of the test, the total leakage shall be less than or equal to 3 </w:t>
            </w:r>
            <w:r w:rsidR="00FE45C0">
              <w:rPr>
                <w:rFonts w:cs="Arial"/>
                <w:sz w:val="16"/>
                <w:szCs w:val="16"/>
              </w:rPr>
              <w:t>c</w:t>
            </w:r>
            <w:r>
              <w:rPr>
                <w:rFonts w:cs="Arial"/>
                <w:sz w:val="16"/>
                <w:szCs w:val="16"/>
              </w:rPr>
              <w:t>ubic feet per minute per 100 square feet of conditioned floor area</w:t>
            </w:r>
            <w:r w:rsidR="00FE45C0">
              <w:rPr>
                <w:rFonts w:cs="Arial"/>
                <w:sz w:val="16"/>
                <w:szCs w:val="16"/>
              </w:rPr>
              <w:t>. T</w:t>
            </w:r>
            <w:r>
              <w:rPr>
                <w:rFonts w:cs="Arial"/>
                <w:color w:val="000000"/>
                <w:sz w:val="16"/>
                <w:szCs w:val="16"/>
              </w:rPr>
              <w:t>he post</w:t>
            </w:r>
            <w:r w:rsidR="00FE45C0">
              <w:rPr>
                <w:rFonts w:cs="Arial"/>
                <w:color w:val="000000"/>
                <w:sz w:val="16"/>
                <w:szCs w:val="16"/>
              </w:rPr>
              <w:t>-</w:t>
            </w:r>
            <w:r>
              <w:rPr>
                <w:rFonts w:cs="Arial"/>
                <w:color w:val="000000"/>
                <w:sz w:val="16"/>
                <w:szCs w:val="16"/>
              </w:rPr>
              <w:t xml:space="preserve">construction leakage </w:t>
            </w:r>
            <w:r w:rsidR="00FE45C0">
              <w:rPr>
                <w:rFonts w:cs="Arial"/>
                <w:sz w:val="16"/>
                <w:szCs w:val="16"/>
              </w:rPr>
              <w:t>less than or equal to 4 cubic feet per minute per 100 square feet of conditioned floor area</w:t>
            </w:r>
            <w:r w:rsidR="00FE45C0" w:rsidRPr="005B3B68">
              <w:rPr>
                <w:rFonts w:cs="Arial"/>
                <w:sz w:val="16"/>
                <w:szCs w:val="16"/>
              </w:rPr>
              <w:t xml:space="preserve"> </w:t>
            </w:r>
          </w:p>
          <w:p w14:paraId="4AE37751" w14:textId="77777777" w:rsidR="00E66A87" w:rsidRPr="00877D45" w:rsidRDefault="00E66A87" w:rsidP="00E66A87">
            <w:pPr>
              <w:rPr>
                <w:rFonts w:cs="Arial"/>
                <w:color w:val="000000"/>
              </w:rPr>
            </w:pPr>
          </w:p>
        </w:tc>
      </w:tr>
      <w:tr w:rsidR="0095748E" w:rsidRPr="005B3B68" w14:paraId="2FFCA4D4" w14:textId="77777777" w:rsidTr="00385F4A">
        <w:trPr>
          <w:trHeight w:hRule="exact" w:val="2143"/>
          <w:tblHeader/>
        </w:trPr>
        <w:tc>
          <w:tcPr>
            <w:tcW w:w="1654" w:type="dxa"/>
            <w:vAlign w:val="center"/>
          </w:tcPr>
          <w:p w14:paraId="7594D81E" w14:textId="3725426F" w:rsidR="0095748E" w:rsidRPr="00623064" w:rsidRDefault="0095748E" w:rsidP="00E66A87">
            <w:pPr>
              <w:jc w:val="center"/>
              <w:rPr>
                <w:rFonts w:cs="Arial"/>
                <w:b/>
              </w:rPr>
            </w:pPr>
            <w:r w:rsidRPr="00623064">
              <w:rPr>
                <w:rFonts w:cs="Arial"/>
                <w:b/>
              </w:rPr>
              <w:t>Fraction of Duct Area Outside of Conditioned Space</w:t>
            </w:r>
          </w:p>
        </w:tc>
        <w:tc>
          <w:tcPr>
            <w:tcW w:w="2215" w:type="dxa"/>
            <w:vAlign w:val="center"/>
          </w:tcPr>
          <w:p w14:paraId="6A33EA49" w14:textId="77777777" w:rsidR="0095748E" w:rsidRPr="00623064" w:rsidRDefault="0095748E" w:rsidP="00E66A87">
            <w:pPr>
              <w:jc w:val="center"/>
              <w:rPr>
                <w:rFonts w:cs="Arial"/>
                <w:noProof/>
              </w:rPr>
            </w:pPr>
          </w:p>
        </w:tc>
        <w:tc>
          <w:tcPr>
            <w:tcW w:w="2315" w:type="dxa"/>
            <w:vAlign w:val="center"/>
          </w:tcPr>
          <w:p w14:paraId="64AFE83B" w14:textId="3F683A48" w:rsidR="0095748E" w:rsidRPr="00623064" w:rsidRDefault="0095748E" w:rsidP="00E66A87">
            <w:pPr>
              <w:pStyle w:val="ListParagraph"/>
              <w:ind w:left="41"/>
              <w:jc w:val="center"/>
              <w:rPr>
                <w:rFonts w:cs="Arial"/>
              </w:rPr>
            </w:pPr>
            <w:r w:rsidRPr="00623064">
              <w:rPr>
                <w:rFonts w:cs="Arial"/>
              </w:rPr>
              <w:t>0 - 1</w:t>
            </w:r>
          </w:p>
        </w:tc>
        <w:tc>
          <w:tcPr>
            <w:tcW w:w="2638" w:type="dxa"/>
          </w:tcPr>
          <w:p w14:paraId="4B6D06FC" w14:textId="4020A5A4" w:rsidR="0095748E" w:rsidRPr="00623064" w:rsidRDefault="0095748E" w:rsidP="00E66A87">
            <w:pPr>
              <w:rPr>
                <w:rFonts w:cs="Arial"/>
              </w:rPr>
            </w:pPr>
            <w:r w:rsidRPr="00623064">
              <w:rPr>
                <w:rFonts w:cs="Arial"/>
              </w:rPr>
              <w:t xml:space="preserve">Input 0 for a house with ductwork completely in conditioned space. Otherwise, input the fraction (0.5 to 1) of the duct area located outside of conditioned space. </w:t>
            </w:r>
          </w:p>
        </w:tc>
        <w:tc>
          <w:tcPr>
            <w:tcW w:w="4354" w:type="dxa"/>
          </w:tcPr>
          <w:p w14:paraId="30B1CC70" w14:textId="77777777" w:rsidR="0095748E" w:rsidRPr="00623064" w:rsidRDefault="0095748E" w:rsidP="00E66A87">
            <w:pPr>
              <w:rPr>
                <w:rFonts w:cs="Arial"/>
                <w:sz w:val="16"/>
                <w:szCs w:val="16"/>
              </w:rPr>
            </w:pPr>
          </w:p>
        </w:tc>
      </w:tr>
      <w:tr w:rsidR="004B0684" w:rsidRPr="005B3B68" w14:paraId="0B1AFC0C" w14:textId="77777777" w:rsidTr="00385F4A">
        <w:trPr>
          <w:trHeight w:hRule="exact" w:val="1810"/>
          <w:tblHeader/>
        </w:trPr>
        <w:tc>
          <w:tcPr>
            <w:tcW w:w="1654" w:type="dxa"/>
            <w:vAlign w:val="center"/>
          </w:tcPr>
          <w:p w14:paraId="2CE75D7B" w14:textId="77777777" w:rsidR="004B0684" w:rsidRPr="005B3B68" w:rsidRDefault="004B0684" w:rsidP="004B0684">
            <w:pPr>
              <w:jc w:val="center"/>
              <w:rPr>
                <w:rFonts w:cs="Arial"/>
                <w:b/>
              </w:rPr>
            </w:pPr>
            <w:r w:rsidRPr="005B3B68">
              <w:rPr>
                <w:rFonts w:cs="Arial"/>
                <w:b/>
              </w:rPr>
              <w:t>Blower Door</w:t>
            </w:r>
          </w:p>
          <w:p w14:paraId="42FA00E4" w14:textId="77777777" w:rsidR="004B0684" w:rsidRPr="005B3B68" w:rsidRDefault="004B0684" w:rsidP="004B0684">
            <w:pPr>
              <w:jc w:val="center"/>
              <w:rPr>
                <w:rFonts w:cs="Arial"/>
                <w:b/>
                <w:i/>
              </w:rPr>
            </w:pPr>
            <w:r w:rsidRPr="005B3B68">
              <w:rPr>
                <w:rFonts w:cs="Arial"/>
                <w:sz w:val="16"/>
                <w:szCs w:val="16"/>
              </w:rPr>
              <w:t>(@ ACH50)</w:t>
            </w:r>
          </w:p>
        </w:tc>
        <w:tc>
          <w:tcPr>
            <w:tcW w:w="2215" w:type="dxa"/>
            <w:vAlign w:val="center"/>
          </w:tcPr>
          <w:p w14:paraId="0C00F011" w14:textId="77777777" w:rsidR="004B0684" w:rsidRPr="005B3B68" w:rsidRDefault="004B0684" w:rsidP="004B0684">
            <w:pPr>
              <w:jc w:val="center"/>
              <w:rPr>
                <w:rFonts w:cs="Arial"/>
                <w:noProof/>
              </w:rPr>
            </w:pPr>
            <w:r w:rsidRPr="005B3B68">
              <w:rPr>
                <w:rFonts w:cs="Arial"/>
                <w:noProof/>
                <w:sz w:val="14"/>
                <w:szCs w:val="14"/>
              </w:rPr>
              <w:drawing>
                <wp:inline distT="0" distB="0" distL="0" distR="0" wp14:anchorId="182BCB12" wp14:editId="631A20E4">
                  <wp:extent cx="943117" cy="866633"/>
                  <wp:effectExtent l="19050" t="0" r="9383" b="0"/>
                  <wp:docPr id="56" name="region_InsulationAndMechanicalView_HelpView_HelpImageView_Image" descr="Blowe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InsulationAndMechanicalView_HelpView_HelpImageView_Image" descr="Blower Door"/>
                          <pic:cNvPicPr>
                            <a:picLocks noChangeAspect="1" noChangeArrowheads="1"/>
                          </pic:cNvPicPr>
                        </pic:nvPicPr>
                        <pic:blipFill>
                          <a:blip r:embed="rId47" cstate="screen">
                            <a:extLst>
                              <a:ext uri="{28A0092B-C50C-407E-A947-70E740481C1C}">
                                <a14:useLocalDpi xmlns:a14="http://schemas.microsoft.com/office/drawing/2010/main"/>
                              </a:ext>
                            </a:extLst>
                          </a:blip>
                          <a:srcRect t="20673" b="18269"/>
                          <a:stretch>
                            <a:fillRect/>
                          </a:stretch>
                        </pic:blipFill>
                        <pic:spPr bwMode="auto">
                          <a:xfrm>
                            <a:off x="0" y="0"/>
                            <a:ext cx="943117" cy="866633"/>
                          </a:xfrm>
                          <a:prstGeom prst="rect">
                            <a:avLst/>
                          </a:prstGeom>
                          <a:noFill/>
                          <a:ln w="9525">
                            <a:noFill/>
                            <a:miter lim="800000"/>
                            <a:headEnd/>
                            <a:tailEnd/>
                          </a:ln>
                        </pic:spPr>
                      </pic:pic>
                    </a:graphicData>
                  </a:graphic>
                </wp:inline>
              </w:drawing>
            </w:r>
          </w:p>
        </w:tc>
        <w:tc>
          <w:tcPr>
            <w:tcW w:w="2315" w:type="dxa"/>
            <w:vAlign w:val="center"/>
          </w:tcPr>
          <w:p w14:paraId="1B06695C" w14:textId="77777777" w:rsidR="004B0684" w:rsidRPr="005B3B68" w:rsidRDefault="004B0684" w:rsidP="00B62274">
            <w:pPr>
              <w:jc w:val="center"/>
              <w:rPr>
                <w:rFonts w:cs="Arial"/>
              </w:rPr>
            </w:pPr>
            <w:r w:rsidRPr="005B3B68">
              <w:rPr>
                <w:rFonts w:cs="Arial"/>
              </w:rPr>
              <w:t xml:space="preserve">0 </w:t>
            </w:r>
            <w:r w:rsidRPr="00877D45">
              <w:rPr>
                <w:rFonts w:cs="Arial"/>
              </w:rPr>
              <w:t>≤</w:t>
            </w:r>
            <w:r w:rsidRPr="005B3B68">
              <w:rPr>
                <w:rFonts w:cs="Arial"/>
              </w:rPr>
              <w:t xml:space="preserve"> ACH@50 &lt; </w:t>
            </w:r>
            <w:r w:rsidR="00B62274">
              <w:rPr>
                <w:rFonts w:cs="Arial"/>
              </w:rPr>
              <w:t>5</w:t>
            </w:r>
          </w:p>
        </w:tc>
        <w:tc>
          <w:tcPr>
            <w:tcW w:w="2638" w:type="dxa"/>
          </w:tcPr>
          <w:p w14:paraId="6004B634" w14:textId="77777777" w:rsidR="004B0684" w:rsidRPr="00877D45" w:rsidRDefault="004B0684" w:rsidP="004B0684">
            <w:pPr>
              <w:rPr>
                <w:rFonts w:cs="Arial"/>
                <w:color w:val="000000"/>
              </w:rPr>
            </w:pPr>
            <w:r w:rsidRPr="00877D45">
              <w:rPr>
                <w:rFonts w:cs="Arial"/>
                <w:color w:val="000000"/>
              </w:rPr>
              <w:t xml:space="preserve">Please enter the expected results from the Blower Door test for the proposed unit. </w:t>
            </w:r>
          </w:p>
        </w:tc>
        <w:tc>
          <w:tcPr>
            <w:tcW w:w="4354" w:type="dxa"/>
          </w:tcPr>
          <w:p w14:paraId="2FCEC32E" w14:textId="77777777" w:rsidR="004B0684" w:rsidRDefault="00B62274" w:rsidP="004B0684">
            <w:pPr>
              <w:rPr>
                <w:rFonts w:cs="Arial"/>
              </w:rPr>
            </w:pPr>
            <w:r w:rsidRPr="00B62274">
              <w:rPr>
                <w:rFonts w:cs="Arial"/>
                <w:color w:val="000000"/>
                <w:sz w:val="16"/>
                <w:szCs w:val="16"/>
              </w:rPr>
              <w:t xml:space="preserve">Infiltration must match requirements in 2015 IECC for ACH50 rates to be less than or equal to (2015 IECC Section R402.4.1.2): </w:t>
            </w:r>
            <w:r>
              <w:rPr>
                <w:rFonts w:cs="Arial"/>
                <w:color w:val="000000"/>
                <w:sz w:val="16"/>
                <w:szCs w:val="16"/>
              </w:rPr>
              <w:t>5</w:t>
            </w:r>
            <w:r w:rsidRPr="00B62274">
              <w:rPr>
                <w:rFonts w:cs="Arial"/>
                <w:color w:val="000000"/>
                <w:sz w:val="16"/>
                <w:szCs w:val="16"/>
              </w:rPr>
              <w:t xml:space="preserve"> ACH50 for Climate Zone 2</w:t>
            </w:r>
          </w:p>
          <w:p w14:paraId="2A2290D5" w14:textId="77777777" w:rsidR="00B62274" w:rsidRPr="00E0709B" w:rsidRDefault="00B62274" w:rsidP="00B62274">
            <w:pPr>
              <w:rPr>
                <w:rFonts w:cs="Arial"/>
                <w:sz w:val="16"/>
                <w:szCs w:val="16"/>
              </w:rPr>
            </w:pPr>
            <w:r w:rsidRPr="00B62274">
              <w:rPr>
                <w:rFonts w:cs="Arial"/>
                <w:sz w:val="16"/>
                <w:szCs w:val="16"/>
              </w:rPr>
              <w:t xml:space="preserve">Infiltration must match requirements in 2015 IECC for ACH50 rates to be less than or equal to (2015 IECC Section R402.4.1.2): </w:t>
            </w:r>
            <w:r>
              <w:rPr>
                <w:rFonts w:cs="Arial"/>
                <w:sz w:val="16"/>
                <w:szCs w:val="16"/>
              </w:rPr>
              <w:t>3</w:t>
            </w:r>
            <w:r w:rsidRPr="00B62274">
              <w:rPr>
                <w:rFonts w:cs="Arial"/>
                <w:sz w:val="16"/>
                <w:szCs w:val="16"/>
              </w:rPr>
              <w:t xml:space="preserve"> ACH50 for Climate Zone 3 &amp; 4.</w:t>
            </w:r>
            <w:r>
              <w:rPr>
                <w:rFonts w:cs="Arial"/>
                <w:sz w:val="16"/>
                <w:szCs w:val="16"/>
              </w:rPr>
              <w:t xml:space="preserve"> But in NCTCOG area can the maximum can be 4 ACH50.</w:t>
            </w:r>
          </w:p>
        </w:tc>
      </w:tr>
      <w:tr w:rsidR="004B0684" w:rsidRPr="005B3B68" w14:paraId="6F30529C" w14:textId="77777777" w:rsidTr="00385F4A">
        <w:trPr>
          <w:trHeight w:hRule="exact" w:val="2440"/>
          <w:tblHeader/>
        </w:trPr>
        <w:tc>
          <w:tcPr>
            <w:tcW w:w="1654" w:type="dxa"/>
            <w:vAlign w:val="center"/>
          </w:tcPr>
          <w:p w14:paraId="25440279" w14:textId="77777777" w:rsidR="004B0684" w:rsidRPr="005B3B68" w:rsidRDefault="004B0684" w:rsidP="004B0684">
            <w:pPr>
              <w:jc w:val="center"/>
              <w:rPr>
                <w:rFonts w:cs="Arial"/>
                <w:b/>
              </w:rPr>
            </w:pPr>
            <w:r w:rsidRPr="001A1353">
              <w:rPr>
                <w:rFonts w:cs="Arial"/>
                <w:b/>
              </w:rPr>
              <w:t>Mechanical Ventilation Type</w:t>
            </w:r>
          </w:p>
        </w:tc>
        <w:tc>
          <w:tcPr>
            <w:tcW w:w="2215" w:type="dxa"/>
            <w:vAlign w:val="center"/>
          </w:tcPr>
          <w:p w14:paraId="3D1F9295" w14:textId="77777777" w:rsidR="004B0684" w:rsidRPr="005B3B68" w:rsidRDefault="004B0684" w:rsidP="004B0684">
            <w:pPr>
              <w:jc w:val="center"/>
              <w:rPr>
                <w:rFonts w:cs="Arial"/>
                <w:noProof/>
              </w:rPr>
            </w:pPr>
          </w:p>
        </w:tc>
        <w:tc>
          <w:tcPr>
            <w:tcW w:w="2315" w:type="dxa"/>
          </w:tcPr>
          <w:p w14:paraId="7F472190" w14:textId="77777777" w:rsidR="004B0684" w:rsidRPr="005B3B68" w:rsidRDefault="004B0684" w:rsidP="004B0684">
            <w:pPr>
              <w:spacing w:after="0" w:line="240" w:lineRule="auto"/>
              <w:rPr>
                <w:rFonts w:cs="Arial"/>
                <w:i/>
                <w:u w:val="single"/>
              </w:rPr>
            </w:pPr>
            <w:r w:rsidRPr="005B3B68">
              <w:rPr>
                <w:rFonts w:cs="Arial"/>
                <w:i/>
                <w:u w:val="single"/>
              </w:rPr>
              <w:t>Drop Down Menu:</w:t>
            </w:r>
          </w:p>
          <w:p w14:paraId="66DF7D6F" w14:textId="77777777" w:rsidR="004B0684" w:rsidRPr="005B3B68" w:rsidRDefault="004B0684" w:rsidP="004B0684">
            <w:pPr>
              <w:pStyle w:val="ListParagraph"/>
              <w:numPr>
                <w:ilvl w:val="0"/>
                <w:numId w:val="17"/>
              </w:numPr>
              <w:spacing w:after="0" w:line="240" w:lineRule="auto"/>
              <w:ind w:left="311" w:hanging="270"/>
              <w:contextualSpacing w:val="0"/>
              <w:rPr>
                <w:rFonts w:cs="Arial"/>
              </w:rPr>
            </w:pPr>
            <w:r>
              <w:rPr>
                <w:rFonts w:cs="Arial"/>
              </w:rPr>
              <w:t>NONE</w:t>
            </w:r>
          </w:p>
          <w:p w14:paraId="26DBE95C" w14:textId="77777777" w:rsidR="004B0684" w:rsidRPr="005B3B68" w:rsidRDefault="004B0684" w:rsidP="004B0684">
            <w:pPr>
              <w:pStyle w:val="ListParagraph"/>
              <w:numPr>
                <w:ilvl w:val="0"/>
                <w:numId w:val="17"/>
              </w:numPr>
              <w:spacing w:after="0" w:line="240" w:lineRule="auto"/>
              <w:ind w:left="311" w:hanging="270"/>
              <w:contextualSpacing w:val="0"/>
              <w:rPr>
                <w:rFonts w:cs="Arial"/>
              </w:rPr>
            </w:pPr>
            <w:r>
              <w:rPr>
                <w:rFonts w:cs="Arial"/>
              </w:rPr>
              <w:t>Balanced</w:t>
            </w:r>
          </w:p>
          <w:p w14:paraId="5D9446B0" w14:textId="77777777" w:rsidR="004B0684" w:rsidRPr="00564BC3" w:rsidRDefault="004B0684" w:rsidP="004B0684">
            <w:pPr>
              <w:pStyle w:val="ListParagraph"/>
              <w:numPr>
                <w:ilvl w:val="0"/>
                <w:numId w:val="17"/>
              </w:numPr>
              <w:spacing w:after="0" w:line="240" w:lineRule="auto"/>
              <w:ind w:left="311" w:hanging="270"/>
              <w:contextualSpacing w:val="0"/>
              <w:rPr>
                <w:rFonts w:cs="Arial"/>
              </w:rPr>
            </w:pPr>
            <w:r>
              <w:rPr>
                <w:rFonts w:cs="Arial"/>
              </w:rPr>
              <w:t>Exhausted Only</w:t>
            </w:r>
            <w:r w:rsidRPr="005B3B68">
              <w:rPr>
                <w:rFonts w:cs="Arial"/>
              </w:rPr>
              <w:t xml:space="preserve"> </w:t>
            </w:r>
          </w:p>
        </w:tc>
        <w:tc>
          <w:tcPr>
            <w:tcW w:w="2638" w:type="dxa"/>
          </w:tcPr>
          <w:p w14:paraId="1C68A6BB" w14:textId="77777777" w:rsidR="004B0684" w:rsidRPr="005B3B68" w:rsidRDefault="004B0684" w:rsidP="004B0684">
            <w:pPr>
              <w:rPr>
                <w:rFonts w:cs="Arial"/>
              </w:rPr>
            </w:pPr>
            <w:r>
              <w:rPr>
                <w:rFonts w:cs="Arial"/>
              </w:rPr>
              <w:t>Select</w:t>
            </w:r>
            <w:r w:rsidRPr="001A1353">
              <w:rPr>
                <w:rFonts w:cs="Arial"/>
              </w:rPr>
              <w:t xml:space="preserve"> the type of mechanical ventilation: none, balanced, exhaust only</w:t>
            </w:r>
            <w:r>
              <w:rPr>
                <w:rFonts w:cs="Arial"/>
              </w:rPr>
              <w:t>/</w:t>
            </w:r>
            <w:r w:rsidRPr="001A1353">
              <w:rPr>
                <w:rFonts w:cs="Arial"/>
              </w:rPr>
              <w:t>supply only.</w:t>
            </w:r>
          </w:p>
        </w:tc>
        <w:tc>
          <w:tcPr>
            <w:tcW w:w="4354" w:type="dxa"/>
          </w:tcPr>
          <w:p w14:paraId="75D110C6" w14:textId="77777777" w:rsidR="004B0684" w:rsidRDefault="004B0684" w:rsidP="004B0684">
            <w:pPr>
              <w:rPr>
                <w:rFonts w:cs="Arial"/>
                <w:sz w:val="16"/>
                <w:szCs w:val="16"/>
              </w:rPr>
            </w:pPr>
            <w:r>
              <w:rPr>
                <w:rFonts w:cs="Arial"/>
                <w:sz w:val="16"/>
                <w:szCs w:val="16"/>
              </w:rPr>
              <w:t>-</w:t>
            </w:r>
            <w:r w:rsidRPr="00687459">
              <w:rPr>
                <w:rFonts w:cs="Arial"/>
                <w:sz w:val="16"/>
                <w:szCs w:val="16"/>
              </w:rPr>
              <w:t>None: No mechanical ventilation system is used.</w:t>
            </w:r>
          </w:p>
          <w:p w14:paraId="707D68A6" w14:textId="77777777" w:rsidR="004B0684" w:rsidRPr="00687459" w:rsidRDefault="004B0684" w:rsidP="004B0684">
            <w:pPr>
              <w:rPr>
                <w:rFonts w:cs="Arial"/>
                <w:sz w:val="16"/>
                <w:szCs w:val="16"/>
              </w:rPr>
            </w:pPr>
            <w:r>
              <w:rPr>
                <w:rFonts w:cs="Arial"/>
                <w:sz w:val="16"/>
                <w:szCs w:val="16"/>
              </w:rPr>
              <w:t>-</w:t>
            </w:r>
            <w:r w:rsidRPr="00687459">
              <w:rPr>
                <w:rFonts w:cs="Arial"/>
                <w:sz w:val="16"/>
                <w:szCs w:val="16"/>
              </w:rPr>
              <w:t>Balanced: Balanced mechanical ventilation system uses a mechanical fan to adjust air supply and exhaust for meeting design specifications.</w:t>
            </w:r>
          </w:p>
          <w:p w14:paraId="162497BA" w14:textId="77777777" w:rsidR="004B0684" w:rsidRDefault="004B0684" w:rsidP="004B0684">
            <w:pPr>
              <w:rPr>
                <w:rFonts w:cs="Arial"/>
                <w:sz w:val="16"/>
                <w:szCs w:val="16"/>
              </w:rPr>
            </w:pPr>
            <w:r>
              <w:rPr>
                <w:rFonts w:cs="Arial"/>
                <w:sz w:val="16"/>
                <w:szCs w:val="16"/>
              </w:rPr>
              <w:t>-</w:t>
            </w:r>
            <w:r w:rsidRPr="00687459">
              <w:rPr>
                <w:rFonts w:cs="Arial"/>
                <w:sz w:val="16"/>
                <w:szCs w:val="16"/>
              </w:rPr>
              <w:t>Exhaust only: Exhaust only mechanical ventilation system uses a mechanical fan to ma</w:t>
            </w:r>
            <w:r>
              <w:rPr>
                <w:rFonts w:cs="Arial"/>
                <w:sz w:val="16"/>
                <w:szCs w:val="16"/>
              </w:rPr>
              <w:t>ke negative pressure in a room.</w:t>
            </w:r>
          </w:p>
          <w:p w14:paraId="14DD71F2" w14:textId="77777777" w:rsidR="004B0684" w:rsidRPr="00687459" w:rsidRDefault="004B0684" w:rsidP="004B0684">
            <w:pPr>
              <w:rPr>
                <w:rFonts w:cs="Arial"/>
                <w:sz w:val="16"/>
                <w:szCs w:val="16"/>
              </w:rPr>
            </w:pPr>
            <w:r>
              <w:rPr>
                <w:rFonts w:cs="Arial"/>
                <w:sz w:val="16"/>
                <w:szCs w:val="16"/>
              </w:rPr>
              <w:t>-</w:t>
            </w:r>
            <w:r w:rsidRPr="00687459">
              <w:rPr>
                <w:rFonts w:cs="Arial"/>
                <w:sz w:val="16"/>
                <w:szCs w:val="16"/>
              </w:rPr>
              <w:t>Supply only: Supply only mechanical ventilation system uses a mechanical fan to make a positive pressure in a room</w:t>
            </w:r>
          </w:p>
          <w:p w14:paraId="0E690D4F" w14:textId="77777777" w:rsidR="004B0684" w:rsidRPr="005B3B68" w:rsidRDefault="004B0684" w:rsidP="004B0684">
            <w:pPr>
              <w:jc w:val="center"/>
              <w:rPr>
                <w:rFonts w:cs="Arial"/>
              </w:rPr>
            </w:pPr>
          </w:p>
        </w:tc>
      </w:tr>
      <w:tr w:rsidR="004B0684" w:rsidRPr="005B3B68" w14:paraId="7514D519" w14:textId="77777777" w:rsidTr="00385F4A">
        <w:trPr>
          <w:trHeight w:hRule="exact" w:val="1891"/>
          <w:tblHeader/>
        </w:trPr>
        <w:tc>
          <w:tcPr>
            <w:tcW w:w="1654" w:type="dxa"/>
            <w:vAlign w:val="center"/>
          </w:tcPr>
          <w:p w14:paraId="2BDE0C61" w14:textId="77777777" w:rsidR="004B0684" w:rsidRPr="001A1353" w:rsidRDefault="004B0684" w:rsidP="004B0684">
            <w:pPr>
              <w:jc w:val="center"/>
              <w:rPr>
                <w:rFonts w:cs="Arial"/>
                <w:b/>
              </w:rPr>
            </w:pPr>
            <w:r w:rsidRPr="004B0684">
              <w:rPr>
                <w:rFonts w:cs="Arial"/>
                <w:b/>
              </w:rPr>
              <w:t>Ventilation Rate (CFM)</w:t>
            </w:r>
          </w:p>
        </w:tc>
        <w:tc>
          <w:tcPr>
            <w:tcW w:w="2215" w:type="dxa"/>
            <w:vAlign w:val="center"/>
          </w:tcPr>
          <w:p w14:paraId="008DB9B0" w14:textId="77777777" w:rsidR="004B0684" w:rsidRPr="005B3B68" w:rsidRDefault="004B0684" w:rsidP="004B0684">
            <w:pPr>
              <w:jc w:val="center"/>
              <w:rPr>
                <w:rFonts w:cs="Arial"/>
                <w:noProof/>
              </w:rPr>
            </w:pPr>
          </w:p>
        </w:tc>
        <w:tc>
          <w:tcPr>
            <w:tcW w:w="2315" w:type="dxa"/>
          </w:tcPr>
          <w:p w14:paraId="58193D3F" w14:textId="77777777" w:rsidR="004B0684" w:rsidRDefault="00B77366" w:rsidP="004B0684">
            <w:pPr>
              <w:spacing w:after="0" w:line="240" w:lineRule="auto"/>
              <w:rPr>
                <w:rFonts w:cs="Arial"/>
              </w:rPr>
            </w:pPr>
            <w:r>
              <w:rPr>
                <w:rFonts w:cs="Arial"/>
                <w:i/>
                <w:u w:val="single"/>
              </w:rPr>
              <w:t xml:space="preserve">Minimum: </w:t>
            </w:r>
            <w:r w:rsidRPr="00B77366">
              <w:rPr>
                <w:rFonts w:cs="Arial"/>
              </w:rPr>
              <w:t>(0.01*CFA+7.5*(Nbr+1) [CFM]) / (Ventilation operation [hrs/day] / 24)</w:t>
            </w:r>
          </w:p>
          <w:p w14:paraId="5B4F8F73" w14:textId="77777777" w:rsidR="00B77366" w:rsidRDefault="00B77366" w:rsidP="004B0684">
            <w:pPr>
              <w:spacing w:after="0" w:line="240" w:lineRule="auto"/>
              <w:rPr>
                <w:rFonts w:cs="Arial"/>
              </w:rPr>
            </w:pPr>
          </w:p>
          <w:p w14:paraId="163F13DC" w14:textId="77777777" w:rsidR="00B77366" w:rsidRPr="005B3B68" w:rsidRDefault="00B77366" w:rsidP="004B0684">
            <w:pPr>
              <w:spacing w:after="0" w:line="240" w:lineRule="auto"/>
              <w:rPr>
                <w:rFonts w:cs="Arial"/>
                <w:i/>
                <w:u w:val="single"/>
              </w:rPr>
            </w:pPr>
            <w:r w:rsidRPr="00385F4A">
              <w:rPr>
                <w:rFonts w:cs="Arial"/>
                <w:i/>
                <w:u w:val="single"/>
              </w:rPr>
              <w:t>Maximum:</w:t>
            </w:r>
            <w:r>
              <w:rPr>
                <w:rFonts w:cs="Arial"/>
              </w:rPr>
              <w:t xml:space="preserve"> 700</w:t>
            </w:r>
          </w:p>
        </w:tc>
        <w:tc>
          <w:tcPr>
            <w:tcW w:w="2638" w:type="dxa"/>
          </w:tcPr>
          <w:p w14:paraId="0CE993AD" w14:textId="77777777" w:rsidR="004B0684" w:rsidRDefault="004B0684" w:rsidP="004B0684">
            <w:pPr>
              <w:rPr>
                <w:rFonts w:cs="Arial"/>
              </w:rPr>
            </w:pPr>
            <w:r w:rsidRPr="004B0684">
              <w:rPr>
                <w:rFonts w:cs="Arial"/>
              </w:rPr>
              <w:t>Enter the mechanical ventilation rate in Cubic Feet per Minute (CFM). CFM is a standard measurement of airflow.</w:t>
            </w:r>
          </w:p>
        </w:tc>
        <w:tc>
          <w:tcPr>
            <w:tcW w:w="4354" w:type="dxa"/>
          </w:tcPr>
          <w:p w14:paraId="77D30286" w14:textId="77777777" w:rsidR="004B0684" w:rsidRDefault="00B77366" w:rsidP="004B0684">
            <w:pPr>
              <w:rPr>
                <w:rFonts w:cs="Arial"/>
                <w:sz w:val="16"/>
                <w:szCs w:val="16"/>
              </w:rPr>
            </w:pPr>
            <w:r w:rsidRPr="00B77366">
              <w:rPr>
                <w:rFonts w:cs="Arial"/>
                <w:sz w:val="16"/>
                <w:szCs w:val="16"/>
              </w:rPr>
              <w:t>The mechanical ventilation rate must be higher than or equal to &lt;</w:t>
            </w:r>
            <w:r w:rsidRPr="00B77366">
              <w:rPr>
                <w:rFonts w:cs="Arial"/>
              </w:rPr>
              <w:t>[CFM]) / (Ventilation operation [hrs/day] / 24)</w:t>
            </w:r>
            <w:r w:rsidRPr="00B77366">
              <w:rPr>
                <w:rFonts w:cs="Arial"/>
                <w:sz w:val="16"/>
                <w:szCs w:val="16"/>
              </w:rPr>
              <w:t>&gt; CFM based on 2015 IECC Section R403.6 (2015 IRC Section M1507.3.3).</w:t>
            </w:r>
          </w:p>
        </w:tc>
      </w:tr>
      <w:tr w:rsidR="004B0684" w:rsidRPr="005B3B68" w14:paraId="36012460" w14:textId="77777777" w:rsidTr="00385F4A">
        <w:trPr>
          <w:trHeight w:hRule="exact" w:val="2440"/>
          <w:tblHeader/>
        </w:trPr>
        <w:tc>
          <w:tcPr>
            <w:tcW w:w="1654" w:type="dxa"/>
            <w:vAlign w:val="center"/>
          </w:tcPr>
          <w:p w14:paraId="3B401B31" w14:textId="77777777" w:rsidR="004B0684" w:rsidRPr="001A1353" w:rsidRDefault="004B0684" w:rsidP="004B0684">
            <w:pPr>
              <w:jc w:val="center"/>
              <w:rPr>
                <w:rFonts w:cs="Arial"/>
                <w:b/>
              </w:rPr>
            </w:pPr>
            <w:r w:rsidRPr="00B77366">
              <w:rPr>
                <w:rFonts w:cs="Arial"/>
                <w:b/>
              </w:rPr>
              <w:t>Ventilation Operation (hrs/day)</w:t>
            </w:r>
          </w:p>
        </w:tc>
        <w:tc>
          <w:tcPr>
            <w:tcW w:w="2215" w:type="dxa"/>
            <w:vAlign w:val="center"/>
          </w:tcPr>
          <w:p w14:paraId="255FEB10" w14:textId="77777777" w:rsidR="004B0684" w:rsidRPr="005B3B68" w:rsidRDefault="004B0684" w:rsidP="004B0684">
            <w:pPr>
              <w:jc w:val="center"/>
              <w:rPr>
                <w:rFonts w:cs="Arial"/>
                <w:noProof/>
              </w:rPr>
            </w:pPr>
          </w:p>
        </w:tc>
        <w:tc>
          <w:tcPr>
            <w:tcW w:w="2315" w:type="dxa"/>
          </w:tcPr>
          <w:p w14:paraId="6BC98A7E" w14:textId="77777777" w:rsidR="00B77366" w:rsidRDefault="00B77366" w:rsidP="004B0684">
            <w:pPr>
              <w:spacing w:after="0" w:line="240" w:lineRule="auto"/>
              <w:jc w:val="center"/>
              <w:rPr>
                <w:rFonts w:cs="Arial"/>
              </w:rPr>
            </w:pPr>
          </w:p>
          <w:p w14:paraId="2DD30121" w14:textId="77777777" w:rsidR="00B77366" w:rsidRDefault="00B77366" w:rsidP="004B0684">
            <w:pPr>
              <w:spacing w:after="0" w:line="240" w:lineRule="auto"/>
              <w:jc w:val="center"/>
              <w:rPr>
                <w:rFonts w:cs="Arial"/>
              </w:rPr>
            </w:pPr>
          </w:p>
          <w:p w14:paraId="12DF247C" w14:textId="77777777" w:rsidR="00B77366" w:rsidRDefault="00B77366" w:rsidP="004B0684">
            <w:pPr>
              <w:spacing w:after="0" w:line="240" w:lineRule="auto"/>
              <w:jc w:val="center"/>
              <w:rPr>
                <w:rFonts w:cs="Arial"/>
              </w:rPr>
            </w:pPr>
          </w:p>
          <w:p w14:paraId="15876631" w14:textId="77777777" w:rsidR="004B0684" w:rsidRPr="004B0684" w:rsidRDefault="004B0684" w:rsidP="004B0684">
            <w:pPr>
              <w:spacing w:after="0" w:line="240" w:lineRule="auto"/>
              <w:jc w:val="center"/>
              <w:rPr>
                <w:rFonts w:cs="Arial"/>
              </w:rPr>
            </w:pPr>
            <w:r w:rsidRPr="004B0684">
              <w:rPr>
                <w:rFonts w:cs="Arial"/>
              </w:rPr>
              <w:t>1-24</w:t>
            </w:r>
          </w:p>
        </w:tc>
        <w:tc>
          <w:tcPr>
            <w:tcW w:w="2638" w:type="dxa"/>
          </w:tcPr>
          <w:p w14:paraId="066821AC" w14:textId="77777777" w:rsidR="004B0684" w:rsidRDefault="004B0684" w:rsidP="004B0684">
            <w:pPr>
              <w:rPr>
                <w:rFonts w:cs="Arial"/>
              </w:rPr>
            </w:pPr>
            <w:r w:rsidRPr="004B0684">
              <w:rPr>
                <w:rFonts w:cs="Arial"/>
              </w:rPr>
              <w:t>Enter the number of operation hours per day for the mechanical ventilation.</w:t>
            </w:r>
          </w:p>
        </w:tc>
        <w:tc>
          <w:tcPr>
            <w:tcW w:w="4354" w:type="dxa"/>
          </w:tcPr>
          <w:p w14:paraId="63E07BFA" w14:textId="77777777" w:rsidR="004B0684" w:rsidRDefault="00B77366" w:rsidP="00B77366">
            <w:pPr>
              <w:rPr>
                <w:rFonts w:cs="Arial"/>
                <w:sz w:val="16"/>
                <w:szCs w:val="16"/>
              </w:rPr>
            </w:pPr>
            <w:r w:rsidRPr="00B77366">
              <w:rPr>
                <w:rFonts w:cs="Arial"/>
                <w:sz w:val="16"/>
                <w:szCs w:val="16"/>
              </w:rPr>
              <w:t xml:space="preserve">Daily operation range must be between </w:t>
            </w:r>
            <w:r>
              <w:rPr>
                <w:rFonts w:cs="Arial"/>
                <w:sz w:val="16"/>
                <w:szCs w:val="16"/>
              </w:rPr>
              <w:t>1</w:t>
            </w:r>
            <w:r w:rsidRPr="00B77366">
              <w:rPr>
                <w:rFonts w:cs="Arial"/>
                <w:sz w:val="16"/>
                <w:szCs w:val="16"/>
              </w:rPr>
              <w:t xml:space="preserve"> and </w:t>
            </w:r>
            <w:r>
              <w:rPr>
                <w:rFonts w:cs="Arial"/>
                <w:sz w:val="16"/>
                <w:szCs w:val="16"/>
              </w:rPr>
              <w:t>24</w:t>
            </w:r>
            <w:r w:rsidRPr="00B77366">
              <w:rPr>
                <w:rFonts w:cs="Arial"/>
                <w:sz w:val="16"/>
                <w:szCs w:val="16"/>
              </w:rPr>
              <w:t xml:space="preserve"> hours.  </w:t>
            </w:r>
          </w:p>
        </w:tc>
      </w:tr>
      <w:tr w:rsidR="00385F4A" w:rsidRPr="005B3B68" w14:paraId="1959EF2A" w14:textId="77777777" w:rsidTr="00385F4A">
        <w:trPr>
          <w:trHeight w:hRule="exact" w:val="2440"/>
          <w:tblHeader/>
        </w:trPr>
        <w:tc>
          <w:tcPr>
            <w:tcW w:w="1654" w:type="dxa"/>
            <w:vAlign w:val="center"/>
          </w:tcPr>
          <w:p w14:paraId="64DD48B2" w14:textId="77777777" w:rsidR="00385F4A" w:rsidRPr="001A1353" w:rsidRDefault="00385F4A" w:rsidP="00385F4A">
            <w:pPr>
              <w:jc w:val="center"/>
              <w:rPr>
                <w:rFonts w:cs="Arial"/>
                <w:b/>
              </w:rPr>
            </w:pPr>
            <w:r w:rsidRPr="004B0684">
              <w:rPr>
                <w:rFonts w:cs="Arial"/>
                <w:b/>
              </w:rPr>
              <w:t>Ventilation Fan Power(Watts)</w:t>
            </w:r>
          </w:p>
        </w:tc>
        <w:tc>
          <w:tcPr>
            <w:tcW w:w="2215" w:type="dxa"/>
            <w:vAlign w:val="center"/>
          </w:tcPr>
          <w:p w14:paraId="183ABBFE" w14:textId="77777777" w:rsidR="00385F4A" w:rsidRPr="005B3B68" w:rsidRDefault="00385F4A" w:rsidP="00385F4A">
            <w:pPr>
              <w:jc w:val="center"/>
              <w:rPr>
                <w:rFonts w:cs="Arial"/>
                <w:noProof/>
              </w:rPr>
            </w:pPr>
          </w:p>
        </w:tc>
        <w:tc>
          <w:tcPr>
            <w:tcW w:w="2315" w:type="dxa"/>
          </w:tcPr>
          <w:p w14:paraId="204AC542" w14:textId="77777777" w:rsidR="00385F4A" w:rsidRDefault="00385F4A" w:rsidP="00385F4A">
            <w:pPr>
              <w:spacing w:after="0" w:line="240" w:lineRule="auto"/>
              <w:rPr>
                <w:rFonts w:cs="Arial"/>
              </w:rPr>
            </w:pPr>
            <w:r>
              <w:rPr>
                <w:rFonts w:cs="Arial"/>
                <w:i/>
                <w:u w:val="single"/>
              </w:rPr>
              <w:t xml:space="preserve">Minimum: </w:t>
            </w:r>
            <w:r>
              <w:rPr>
                <w:rFonts w:cs="Arial"/>
              </w:rPr>
              <w:t>0</w:t>
            </w:r>
          </w:p>
          <w:p w14:paraId="6F7E417A" w14:textId="77777777" w:rsidR="00385F4A" w:rsidRDefault="00385F4A" w:rsidP="00385F4A">
            <w:pPr>
              <w:spacing w:after="0" w:line="240" w:lineRule="auto"/>
              <w:rPr>
                <w:rFonts w:cs="Arial"/>
              </w:rPr>
            </w:pPr>
          </w:p>
          <w:p w14:paraId="59A2D09E" w14:textId="77777777" w:rsidR="00385F4A" w:rsidRDefault="00385F4A" w:rsidP="00385F4A">
            <w:pPr>
              <w:spacing w:after="0" w:line="240" w:lineRule="auto"/>
              <w:rPr>
                <w:rFonts w:cs="Arial"/>
              </w:rPr>
            </w:pPr>
            <w:r w:rsidRPr="00385F4A">
              <w:rPr>
                <w:rFonts w:cs="Arial"/>
                <w:i/>
                <w:u w:val="single"/>
              </w:rPr>
              <w:t>Maximum:</w:t>
            </w:r>
            <w:r>
              <w:rPr>
                <w:rFonts w:cs="Arial"/>
              </w:rPr>
              <w:t xml:space="preserve"> </w:t>
            </w:r>
          </w:p>
          <w:p w14:paraId="562A1B6F" w14:textId="77777777" w:rsidR="00385F4A" w:rsidRPr="00385F4A" w:rsidRDefault="00385F4A" w:rsidP="00385F4A">
            <w:pPr>
              <w:spacing w:after="0" w:line="240" w:lineRule="auto"/>
              <w:rPr>
                <w:rFonts w:cs="Arial"/>
              </w:rPr>
            </w:pPr>
            <w:r w:rsidRPr="00385F4A">
              <w:rPr>
                <w:rFonts w:cs="Arial"/>
              </w:rPr>
              <w:t>Fan power (Watt) = (MV Rate [CFM]) / (2.8 [CFM/Watt])</w:t>
            </w:r>
          </w:p>
        </w:tc>
        <w:tc>
          <w:tcPr>
            <w:tcW w:w="2638" w:type="dxa"/>
          </w:tcPr>
          <w:p w14:paraId="286B4997" w14:textId="77777777" w:rsidR="00385F4A" w:rsidRPr="004B0684" w:rsidRDefault="00385F4A" w:rsidP="00385F4A">
            <w:pPr>
              <w:rPr>
                <w:rFonts w:cs="Arial"/>
              </w:rPr>
            </w:pPr>
          </w:p>
          <w:p w14:paraId="36F2FEA5" w14:textId="77777777" w:rsidR="00385F4A" w:rsidRDefault="00385F4A" w:rsidP="00385F4A">
            <w:pPr>
              <w:rPr>
                <w:rFonts w:cs="Arial"/>
              </w:rPr>
            </w:pPr>
            <w:r w:rsidRPr="004B0684">
              <w:rPr>
                <w:rFonts w:cs="Arial"/>
              </w:rPr>
              <w:t>Enter the blower fan power to operate the mechanical ventilation in Watts.</w:t>
            </w:r>
          </w:p>
        </w:tc>
        <w:tc>
          <w:tcPr>
            <w:tcW w:w="4354" w:type="dxa"/>
          </w:tcPr>
          <w:p w14:paraId="231FE326" w14:textId="77777777" w:rsidR="00385F4A" w:rsidRDefault="00385F4A" w:rsidP="00385F4A">
            <w:pPr>
              <w:rPr>
                <w:rFonts w:cs="Arial"/>
                <w:sz w:val="16"/>
                <w:szCs w:val="16"/>
              </w:rPr>
            </w:pPr>
            <w:r w:rsidRPr="00B77366">
              <w:rPr>
                <w:rFonts w:cs="Arial"/>
                <w:sz w:val="16"/>
                <w:szCs w:val="16"/>
              </w:rPr>
              <w:t xml:space="preserve">Mechanical ventilation fan efficacy must be higher than or equal to 2.8 CFM/Watt for in-line fans (2015 IECC Table R403.6.1). </w:t>
            </w:r>
          </w:p>
        </w:tc>
      </w:tr>
    </w:tbl>
    <w:p w14:paraId="2A38E73D" w14:textId="77777777" w:rsidR="00A15C84" w:rsidRDefault="009D0520" w:rsidP="004014C7">
      <w:pPr>
        <w:jc w:val="both"/>
      </w:pPr>
      <w:r>
        <w:t xml:space="preserve">The </w:t>
      </w:r>
      <w:r w:rsidR="00D64C31">
        <w:t>T</w:t>
      </w:r>
      <w:r>
        <w:t xml:space="preserve">esting </w:t>
      </w:r>
      <w:r w:rsidR="00D64C31">
        <w:t xml:space="preserve">Supplemental Panel </w:t>
      </w:r>
      <w:r w:rsidR="00A1635B">
        <w:t xml:space="preserve">allows input of basic testing values.  </w:t>
      </w:r>
      <w:r>
        <w:t>Not all fields in the example above will appear on this project</w:t>
      </w:r>
      <w:r w:rsidR="00A15C84">
        <w:t>,</w:t>
      </w:r>
      <w:r>
        <w:t xml:space="preserve"> only the testing fields applicable to this project will appear.  </w:t>
      </w:r>
    </w:p>
    <w:p w14:paraId="640BE5DA" w14:textId="77777777" w:rsidR="00467B50" w:rsidRDefault="00A1635B" w:rsidP="004014C7">
      <w:pPr>
        <w:jc w:val="both"/>
      </w:pPr>
      <w:r>
        <w:t xml:space="preserve">Duct Tightness tests are to be performed at </w:t>
      </w:r>
      <w:r w:rsidR="00467B50">
        <w:t xml:space="preserve">CFM25, post-construction.  Blower Door tests are to be performed at ACH50.  </w:t>
      </w:r>
      <w:r w:rsidR="00D64C31">
        <w:t xml:space="preserve">When  </w:t>
      </w:r>
      <w:r w:rsidR="00467B50">
        <w:t xml:space="preserve"> a pre-construction certificate</w:t>
      </w:r>
      <w:r w:rsidR="00D64C31">
        <w:t xml:space="preserve"> is needed</w:t>
      </w:r>
      <w:r w:rsidR="00467B50">
        <w:t xml:space="preserve">, select the ‘Tested’ option and enter an estimated value in these fields.  </w:t>
      </w:r>
      <w:r w:rsidR="00D64C31">
        <w:t>When the</w:t>
      </w:r>
      <w:r w:rsidR="00467B50">
        <w:t xml:space="preserve"> actual results</w:t>
      </w:r>
      <w:r w:rsidR="00D64C31">
        <w:t xml:space="preserve"> are available</w:t>
      </w:r>
      <w:r w:rsidR="00467B50">
        <w:t>, edit these fields to get a final post-construction energy report.</w:t>
      </w:r>
    </w:p>
    <w:p w14:paraId="377DBC1B" w14:textId="77777777" w:rsidR="00467B50" w:rsidRDefault="00467B50" w:rsidP="004014C7">
      <w:pPr>
        <w:jc w:val="both"/>
      </w:pPr>
      <w:r>
        <w:t xml:space="preserve">Note:  There are only 2 options in IC3 </w:t>
      </w:r>
      <w:r w:rsidR="00D64C31">
        <w:t xml:space="preserve">4.0, which are </w:t>
      </w:r>
      <w:r>
        <w:t xml:space="preserve">‘Tested’ and ‘Not Tested’.  </w:t>
      </w:r>
      <w:r w:rsidR="00D64C31">
        <w:t xml:space="preserve"> The value should be set to ‘Tested’ </w:t>
      </w:r>
      <w:r>
        <w:t>for IECC 2015 and higher</w:t>
      </w:r>
      <w:r w:rsidR="00D64C31">
        <w:t xml:space="preserve">. The ‘Not tested’ option is retained for use in imported projects only.  </w:t>
      </w:r>
    </w:p>
    <w:p w14:paraId="6DA61E77" w14:textId="77777777" w:rsidR="00467B50" w:rsidRDefault="00467B50" w:rsidP="004014C7">
      <w:pPr>
        <w:jc w:val="both"/>
      </w:pPr>
      <w:r>
        <w:t xml:space="preserve">Mechanical Ventilation, when needed, has limits to its input values that are intricately connected to other fields in the project.  Changing other fields in the project </w:t>
      </w:r>
      <w:r w:rsidR="00D64C31">
        <w:t>may</w:t>
      </w:r>
      <w:r>
        <w:t xml:space="preserve"> alter the minimum or maximum values allowed</w:t>
      </w:r>
      <w:r w:rsidR="00D64C31">
        <w:t>.  It is</w:t>
      </w:r>
      <w:r>
        <w:t xml:space="preserve"> recommend</w:t>
      </w:r>
      <w:r w:rsidR="00D64C31">
        <w:t>ed</w:t>
      </w:r>
      <w:r>
        <w:t xml:space="preserve"> </w:t>
      </w:r>
      <w:r w:rsidR="00D64C31">
        <w:t>to enter</w:t>
      </w:r>
      <w:r>
        <w:t xml:space="preserve"> all other values in </w:t>
      </w:r>
      <w:r w:rsidR="00D64C31">
        <w:t xml:space="preserve">the </w:t>
      </w:r>
      <w:r>
        <w:t xml:space="preserve">project, before </w:t>
      </w:r>
      <w:r w:rsidR="00A15C84">
        <w:t>correcting</w:t>
      </w:r>
      <w:r>
        <w:t xml:space="preserve"> any errors in these fields.</w:t>
      </w:r>
    </w:p>
    <w:p w14:paraId="18EBA016" w14:textId="77777777" w:rsidR="0023015C" w:rsidRDefault="0023015C" w:rsidP="004014C7">
      <w:pPr>
        <w:jc w:val="both"/>
      </w:pPr>
    </w:p>
    <w:p w14:paraId="2269325A" w14:textId="77777777" w:rsidR="0023015C" w:rsidRDefault="0023015C" w:rsidP="004014C7">
      <w:pPr>
        <w:jc w:val="both"/>
      </w:pPr>
      <w:r w:rsidRPr="003C082A">
        <w:rPr>
          <w:color w:val="FF0000"/>
        </w:rPr>
        <w:t>Important</w:t>
      </w:r>
      <w:r>
        <w:t xml:space="preserve">:  The Mechanical Ventilation is checked against the mechanical code to ensure </w:t>
      </w:r>
      <w:r w:rsidR="003C082A">
        <w:t>enough</w:t>
      </w:r>
      <w:r>
        <w:t xml:space="preserve"> fresh air is entering the house.  There is a minimum CFM/day needed to meet this code.  The product of the Ventilation rate times Operation hours must be greater than this value.  If it is not, then you will see an error message stating that the CFM/day in not </w:t>
      </w:r>
      <w:r w:rsidR="003C082A">
        <w:t xml:space="preserve">high enough </w:t>
      </w:r>
      <w:r>
        <w:t xml:space="preserve">and will be given the ventilation rate needed to </w:t>
      </w:r>
      <w:r w:rsidR="003C082A">
        <w:t xml:space="preserve">reach the needed value </w:t>
      </w:r>
      <w:r w:rsidR="003C082A" w:rsidRPr="003C082A">
        <w:rPr>
          <w:b/>
        </w:rPr>
        <w:t>at the same operation hours.</w:t>
      </w:r>
      <w:r w:rsidR="003C082A">
        <w:rPr>
          <w:b/>
        </w:rPr>
        <w:t xml:space="preserve">  </w:t>
      </w:r>
      <w:r w:rsidR="003C082A" w:rsidRPr="003C082A">
        <w:t>Often, this in not the best way to resolve the issue</w:t>
      </w:r>
      <w:r w:rsidR="003C082A">
        <w:t>.  But instead, the correct solution is to increase the operation hours until the product of ventilation rate and operation hours meets the requirement.  Always place the listed ventilation rate of your mechanical ventilation equipment, and adjust the hours as needed to meet the requirements (up to 24 hours/day, of course)</w:t>
      </w:r>
    </w:p>
    <w:p w14:paraId="38BD6FAD" w14:textId="77777777" w:rsidR="0066611C" w:rsidRDefault="0066611C" w:rsidP="004014C7">
      <w:pPr>
        <w:jc w:val="both"/>
      </w:pPr>
      <w:r>
        <w:br w:type="page"/>
      </w:r>
    </w:p>
    <w:p w14:paraId="5672168A" w14:textId="77777777" w:rsidR="00A1635B" w:rsidRPr="00A1635B" w:rsidRDefault="00A1635B" w:rsidP="004014C7">
      <w:pPr>
        <w:jc w:val="both"/>
      </w:pPr>
    </w:p>
    <w:p w14:paraId="71D78C0A" w14:textId="77777777" w:rsidR="00A1635B" w:rsidRDefault="00A1635B" w:rsidP="004014C7">
      <w:pPr>
        <w:pStyle w:val="Heading3"/>
        <w:jc w:val="both"/>
      </w:pPr>
      <w:bookmarkStart w:id="23" w:name="_Toc14096356"/>
      <w:r>
        <w:t>Roof</w:t>
      </w:r>
      <w:bookmarkEnd w:id="23"/>
    </w:p>
    <w:p w14:paraId="752448A7" w14:textId="77777777" w:rsidR="0066611C" w:rsidRDefault="00385040" w:rsidP="004014C7">
      <w:pPr>
        <w:jc w:val="both"/>
      </w:pPr>
      <w:r>
        <w:rPr>
          <w:noProof/>
        </w:rPr>
        <w:drawing>
          <wp:inline distT="0" distB="0" distL="0" distR="0" wp14:anchorId="7C6CC33C" wp14:editId="738AD106">
            <wp:extent cx="6791325" cy="30670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91325" cy="3067050"/>
                    </a:xfrm>
                    <a:prstGeom prst="rect">
                      <a:avLst/>
                    </a:prstGeom>
                  </pic:spPr>
                </pic:pic>
              </a:graphicData>
            </a:graphic>
          </wp:inline>
        </w:drawing>
      </w:r>
    </w:p>
    <w:p w14:paraId="0C04139A" w14:textId="77777777" w:rsidR="00C63B5C" w:rsidRDefault="00C63B5C" w:rsidP="004014C7">
      <w:pPr>
        <w:jc w:val="both"/>
      </w:pPr>
    </w:p>
    <w:p w14:paraId="1370A1D6" w14:textId="77777777" w:rsidR="00C63B5C" w:rsidRDefault="00C63B5C" w:rsidP="00C63B5C">
      <w:pPr>
        <w:jc w:val="both"/>
      </w:pPr>
      <w:r>
        <w:t>Roof details are entered on the Roof Supplemental Panel.</w:t>
      </w:r>
    </w:p>
    <w:p w14:paraId="62FD4CA2" w14:textId="77777777" w:rsidR="0044765C" w:rsidRDefault="0044765C" w:rsidP="0044765C">
      <w:pPr>
        <w:jc w:val="both"/>
      </w:pPr>
      <w:r>
        <w:t xml:space="preserve">Note: the total celling area must be equal to or larger than the conditioned floor area of the top floor.  The </w:t>
      </w:r>
      <w:r>
        <w:rPr>
          <w:b/>
        </w:rPr>
        <w:t>Floor Plan D</w:t>
      </w:r>
      <w:r w:rsidRPr="0066611C">
        <w:rPr>
          <w:b/>
        </w:rPr>
        <w:t>etails</w:t>
      </w:r>
      <w:r>
        <w:t xml:space="preserve"> should be completed prior to the Roof Panel.</w:t>
      </w:r>
    </w:p>
    <w:p w14:paraId="2A71BE0A" w14:textId="77777777" w:rsidR="00C63B5C" w:rsidRDefault="00C63B5C" w:rsidP="004014C7">
      <w:pPr>
        <w:jc w:val="both"/>
      </w:pPr>
    </w:p>
    <w:p w14:paraId="689461A5" w14:textId="77777777" w:rsidR="00C63B5C" w:rsidRDefault="00C63B5C" w:rsidP="004014C7">
      <w:pPr>
        <w:jc w:val="both"/>
      </w:pPr>
    </w:p>
    <w:p w14:paraId="1F72D2E1" w14:textId="77777777" w:rsidR="00C63B5C" w:rsidRDefault="00C63B5C" w:rsidP="004014C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2199"/>
        <w:gridCol w:w="2410"/>
        <w:gridCol w:w="2740"/>
        <w:gridCol w:w="3950"/>
      </w:tblGrid>
      <w:tr w:rsidR="00385040" w:rsidRPr="005B3B68" w14:paraId="55DBD00C" w14:textId="77777777" w:rsidTr="00EE3871">
        <w:trPr>
          <w:trHeight w:hRule="exact" w:val="288"/>
          <w:tblHeader/>
        </w:trPr>
        <w:tc>
          <w:tcPr>
            <w:tcW w:w="1654" w:type="dxa"/>
            <w:vAlign w:val="center"/>
          </w:tcPr>
          <w:p w14:paraId="1310D6B6" w14:textId="77777777" w:rsidR="00385040" w:rsidRPr="005B3B68" w:rsidRDefault="00385040" w:rsidP="00A3321A">
            <w:pPr>
              <w:tabs>
                <w:tab w:val="left" w:pos="861"/>
              </w:tabs>
              <w:jc w:val="center"/>
              <w:rPr>
                <w:rFonts w:cs="Arial"/>
                <w:b/>
              </w:rPr>
            </w:pPr>
            <w:r w:rsidRPr="005B3B68">
              <w:rPr>
                <w:rFonts w:cs="Arial"/>
                <w:b/>
              </w:rPr>
              <w:t>TITLE</w:t>
            </w:r>
          </w:p>
        </w:tc>
        <w:tc>
          <w:tcPr>
            <w:tcW w:w="2215" w:type="dxa"/>
            <w:vAlign w:val="center"/>
          </w:tcPr>
          <w:p w14:paraId="0809B6D9" w14:textId="77777777" w:rsidR="00385040" w:rsidRPr="005B3B68" w:rsidRDefault="00385040" w:rsidP="00A3321A">
            <w:pPr>
              <w:jc w:val="center"/>
              <w:rPr>
                <w:rFonts w:cs="Arial"/>
                <w:b/>
              </w:rPr>
            </w:pPr>
            <w:r w:rsidRPr="005B3B68">
              <w:rPr>
                <w:rFonts w:cs="Arial"/>
                <w:b/>
              </w:rPr>
              <w:t>PICTURE</w:t>
            </w:r>
          </w:p>
        </w:tc>
        <w:tc>
          <w:tcPr>
            <w:tcW w:w="2449" w:type="dxa"/>
            <w:vAlign w:val="center"/>
          </w:tcPr>
          <w:p w14:paraId="77B8552E" w14:textId="77777777" w:rsidR="00385040" w:rsidRPr="005B3B68" w:rsidRDefault="00385040" w:rsidP="00A3321A">
            <w:pPr>
              <w:jc w:val="center"/>
              <w:rPr>
                <w:rFonts w:cs="Arial"/>
                <w:b/>
              </w:rPr>
            </w:pPr>
            <w:r w:rsidRPr="005B3B68">
              <w:rPr>
                <w:rFonts w:cs="Arial"/>
                <w:b/>
              </w:rPr>
              <w:t>RANGE</w:t>
            </w:r>
          </w:p>
        </w:tc>
        <w:tc>
          <w:tcPr>
            <w:tcW w:w="2790" w:type="dxa"/>
            <w:vAlign w:val="center"/>
          </w:tcPr>
          <w:p w14:paraId="75A8C84F" w14:textId="77777777" w:rsidR="00385040" w:rsidRPr="005B3B68" w:rsidRDefault="00385040" w:rsidP="00A3321A">
            <w:pPr>
              <w:jc w:val="center"/>
              <w:rPr>
                <w:rFonts w:cs="Arial"/>
                <w:b/>
              </w:rPr>
            </w:pPr>
            <w:r w:rsidRPr="005B3B68">
              <w:rPr>
                <w:rFonts w:cs="Arial"/>
                <w:b/>
              </w:rPr>
              <w:t>GUIDANCE</w:t>
            </w:r>
          </w:p>
        </w:tc>
        <w:tc>
          <w:tcPr>
            <w:tcW w:w="4068" w:type="dxa"/>
            <w:vAlign w:val="center"/>
          </w:tcPr>
          <w:p w14:paraId="67196F9D" w14:textId="77777777" w:rsidR="00385040" w:rsidRPr="005B3B68" w:rsidRDefault="00385040" w:rsidP="00A3321A">
            <w:pPr>
              <w:jc w:val="center"/>
              <w:rPr>
                <w:rFonts w:cs="Arial"/>
                <w:b/>
              </w:rPr>
            </w:pPr>
            <w:r w:rsidRPr="005B3B68">
              <w:rPr>
                <w:rFonts w:cs="Arial"/>
                <w:b/>
              </w:rPr>
              <w:t>NOTES</w:t>
            </w:r>
          </w:p>
        </w:tc>
      </w:tr>
      <w:tr w:rsidR="00385040" w:rsidRPr="00877D45" w14:paraId="3AB593F1" w14:textId="77777777" w:rsidTr="00EE3871">
        <w:trPr>
          <w:trHeight w:hRule="exact" w:val="1945"/>
          <w:tblHeader/>
        </w:trPr>
        <w:tc>
          <w:tcPr>
            <w:tcW w:w="1654" w:type="dxa"/>
            <w:vAlign w:val="center"/>
          </w:tcPr>
          <w:p w14:paraId="6CC9396B" w14:textId="77777777" w:rsidR="00385040" w:rsidRPr="005B3B68" w:rsidRDefault="00385040" w:rsidP="00385040">
            <w:pPr>
              <w:tabs>
                <w:tab w:val="left" w:pos="861"/>
              </w:tabs>
              <w:jc w:val="center"/>
              <w:rPr>
                <w:rFonts w:cs="Arial"/>
                <w:b/>
              </w:rPr>
            </w:pPr>
            <w:r w:rsidRPr="005B3B68">
              <w:rPr>
                <w:rFonts w:cs="Arial"/>
                <w:b/>
              </w:rPr>
              <w:t>Roof Covering Material</w:t>
            </w:r>
          </w:p>
        </w:tc>
        <w:tc>
          <w:tcPr>
            <w:tcW w:w="2215" w:type="dxa"/>
            <w:vAlign w:val="center"/>
          </w:tcPr>
          <w:p w14:paraId="7EACAEA2" w14:textId="77777777" w:rsidR="00385040" w:rsidRPr="005B3B68" w:rsidRDefault="00385040" w:rsidP="00385040">
            <w:pPr>
              <w:tabs>
                <w:tab w:val="left" w:pos="861"/>
              </w:tabs>
              <w:jc w:val="center"/>
              <w:rPr>
                <w:rFonts w:cs="Arial"/>
                <w:noProof/>
              </w:rPr>
            </w:pPr>
            <w:r w:rsidRPr="005B3B68">
              <w:rPr>
                <w:rFonts w:cs="Arial"/>
                <w:noProof/>
              </w:rPr>
              <w:drawing>
                <wp:inline distT="0" distB="0" distL="0" distR="0" wp14:anchorId="2F81D9AD" wp14:editId="23889D7D">
                  <wp:extent cx="795020" cy="1188085"/>
                  <wp:effectExtent l="1905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795020" cy="1188085"/>
                          </a:xfrm>
                          <a:prstGeom prst="rect">
                            <a:avLst/>
                          </a:prstGeom>
                          <a:noFill/>
                          <a:ln w="9525">
                            <a:noFill/>
                            <a:miter lim="800000"/>
                            <a:headEnd/>
                            <a:tailEnd/>
                          </a:ln>
                        </pic:spPr>
                      </pic:pic>
                    </a:graphicData>
                  </a:graphic>
                </wp:inline>
              </w:drawing>
            </w:r>
          </w:p>
        </w:tc>
        <w:tc>
          <w:tcPr>
            <w:tcW w:w="2449" w:type="dxa"/>
          </w:tcPr>
          <w:p w14:paraId="41B48B4A" w14:textId="77777777" w:rsidR="00385040" w:rsidRPr="00385040" w:rsidRDefault="00385040" w:rsidP="00385040">
            <w:pPr>
              <w:tabs>
                <w:tab w:val="left" w:pos="-5555"/>
              </w:tabs>
              <w:spacing w:after="0" w:line="240" w:lineRule="auto"/>
              <w:rPr>
                <w:rFonts w:cs="Arial"/>
                <w:i/>
                <w:u w:val="single"/>
              </w:rPr>
            </w:pPr>
            <w:r w:rsidRPr="00385040">
              <w:rPr>
                <w:rFonts w:cs="Arial"/>
                <w:i/>
                <w:u w:val="single"/>
              </w:rPr>
              <w:t>Drop Down Menu:</w:t>
            </w:r>
          </w:p>
          <w:p w14:paraId="46507B43" w14:textId="77777777" w:rsidR="00385040" w:rsidRPr="005B3B68" w:rsidRDefault="00385040" w:rsidP="00385040">
            <w:pPr>
              <w:pStyle w:val="ListParagraph"/>
              <w:numPr>
                <w:ilvl w:val="0"/>
                <w:numId w:val="19"/>
              </w:numPr>
              <w:tabs>
                <w:tab w:val="left" w:pos="-5555"/>
              </w:tabs>
              <w:spacing w:after="0" w:line="240" w:lineRule="auto"/>
              <w:ind w:left="263" w:hanging="263"/>
              <w:contextualSpacing w:val="0"/>
              <w:rPr>
                <w:rFonts w:cs="Arial"/>
              </w:rPr>
            </w:pPr>
            <w:r w:rsidRPr="005B3B68">
              <w:rPr>
                <w:rFonts w:cs="Arial"/>
              </w:rPr>
              <w:t>Clay or Concrete Tile</w:t>
            </w:r>
          </w:p>
          <w:p w14:paraId="189589F7" w14:textId="77777777" w:rsidR="00385040" w:rsidRPr="005B3B68" w:rsidRDefault="00385040" w:rsidP="00385040">
            <w:pPr>
              <w:pStyle w:val="ListParagraph"/>
              <w:numPr>
                <w:ilvl w:val="0"/>
                <w:numId w:val="19"/>
              </w:numPr>
              <w:tabs>
                <w:tab w:val="left" w:pos="-5555"/>
              </w:tabs>
              <w:spacing w:after="0" w:line="240" w:lineRule="auto"/>
              <w:ind w:left="263" w:hanging="263"/>
              <w:contextualSpacing w:val="0"/>
              <w:rPr>
                <w:rFonts w:cs="Arial"/>
              </w:rPr>
            </w:pPr>
            <w:r w:rsidRPr="005B3B68">
              <w:rPr>
                <w:rFonts w:cs="Arial"/>
              </w:rPr>
              <w:t>Comp Shingle</w:t>
            </w:r>
          </w:p>
          <w:p w14:paraId="3BDA8D4A" w14:textId="77777777" w:rsidR="00385040" w:rsidRPr="005B3B68" w:rsidRDefault="00385040" w:rsidP="00385040">
            <w:pPr>
              <w:pStyle w:val="ListParagraph"/>
              <w:numPr>
                <w:ilvl w:val="0"/>
                <w:numId w:val="19"/>
              </w:numPr>
              <w:tabs>
                <w:tab w:val="left" w:pos="-5555"/>
              </w:tabs>
              <w:spacing w:after="0" w:line="240" w:lineRule="auto"/>
              <w:ind w:left="263" w:hanging="263"/>
              <w:contextualSpacing w:val="0"/>
              <w:rPr>
                <w:rFonts w:cs="Arial"/>
              </w:rPr>
            </w:pPr>
            <w:r w:rsidRPr="005B3B68">
              <w:rPr>
                <w:rFonts w:cs="Arial"/>
              </w:rPr>
              <w:t>Metal</w:t>
            </w:r>
          </w:p>
          <w:p w14:paraId="4A6B3170" w14:textId="77777777" w:rsidR="00385040" w:rsidRPr="005B3B68" w:rsidRDefault="00385040" w:rsidP="00385040">
            <w:pPr>
              <w:pStyle w:val="ListParagraph"/>
              <w:numPr>
                <w:ilvl w:val="0"/>
                <w:numId w:val="19"/>
              </w:numPr>
              <w:tabs>
                <w:tab w:val="left" w:pos="-5555"/>
              </w:tabs>
              <w:spacing w:after="0" w:line="240" w:lineRule="auto"/>
              <w:ind w:left="263" w:hanging="263"/>
              <w:contextualSpacing w:val="0"/>
              <w:rPr>
                <w:rFonts w:cs="Arial"/>
              </w:rPr>
            </w:pPr>
            <w:r w:rsidRPr="005B3B68">
              <w:rPr>
                <w:rFonts w:cs="Arial"/>
              </w:rPr>
              <w:t>Slate</w:t>
            </w:r>
          </w:p>
          <w:p w14:paraId="0D548290" w14:textId="77777777" w:rsidR="00385040" w:rsidRPr="005B3B68" w:rsidRDefault="00385040" w:rsidP="00385040">
            <w:pPr>
              <w:pStyle w:val="ListParagraph"/>
              <w:numPr>
                <w:ilvl w:val="0"/>
                <w:numId w:val="19"/>
              </w:numPr>
              <w:tabs>
                <w:tab w:val="left" w:pos="-5555"/>
              </w:tabs>
              <w:spacing w:after="0" w:line="240" w:lineRule="auto"/>
              <w:ind w:left="263" w:hanging="263"/>
              <w:contextualSpacing w:val="0"/>
              <w:rPr>
                <w:rFonts w:cs="Arial"/>
              </w:rPr>
            </w:pPr>
            <w:r w:rsidRPr="005B3B68">
              <w:rPr>
                <w:rFonts w:cs="Arial"/>
              </w:rPr>
              <w:t>Wood Shingles</w:t>
            </w:r>
          </w:p>
          <w:p w14:paraId="7E217EDD" w14:textId="77777777" w:rsidR="00385040" w:rsidRPr="005B3B68" w:rsidRDefault="00385040" w:rsidP="00385040">
            <w:pPr>
              <w:pStyle w:val="ListParagraph"/>
              <w:numPr>
                <w:ilvl w:val="0"/>
                <w:numId w:val="19"/>
              </w:numPr>
              <w:tabs>
                <w:tab w:val="left" w:pos="-5555"/>
              </w:tabs>
              <w:spacing w:after="0" w:line="240" w:lineRule="auto"/>
              <w:ind w:left="263" w:hanging="263"/>
              <w:contextualSpacing w:val="0"/>
              <w:rPr>
                <w:rFonts w:cs="Arial"/>
              </w:rPr>
            </w:pPr>
            <w:r w:rsidRPr="005B3B68">
              <w:rPr>
                <w:rFonts w:cs="Arial"/>
              </w:rPr>
              <w:t>Other</w:t>
            </w:r>
          </w:p>
        </w:tc>
        <w:tc>
          <w:tcPr>
            <w:tcW w:w="2790" w:type="dxa"/>
          </w:tcPr>
          <w:p w14:paraId="660CD919" w14:textId="77777777" w:rsidR="00385040" w:rsidRPr="00877D45" w:rsidRDefault="00385040" w:rsidP="00385040">
            <w:pPr>
              <w:tabs>
                <w:tab w:val="left" w:pos="861"/>
              </w:tabs>
              <w:rPr>
                <w:rFonts w:cs="Arial"/>
                <w:color w:val="000000"/>
              </w:rPr>
            </w:pPr>
            <w:r w:rsidRPr="00877D45">
              <w:rPr>
                <w:rFonts w:cs="Arial"/>
                <w:color w:val="000000"/>
              </w:rPr>
              <w:t>Select the type of roof covering for the proposed unit.</w:t>
            </w:r>
          </w:p>
          <w:p w14:paraId="15F174D1" w14:textId="77777777" w:rsidR="00385040" w:rsidRPr="00877D45" w:rsidRDefault="00385040" w:rsidP="00385040">
            <w:pPr>
              <w:tabs>
                <w:tab w:val="left" w:pos="861"/>
              </w:tabs>
              <w:rPr>
                <w:rFonts w:cs="Arial"/>
                <w:color w:val="000000"/>
              </w:rPr>
            </w:pPr>
          </w:p>
        </w:tc>
        <w:tc>
          <w:tcPr>
            <w:tcW w:w="4068" w:type="dxa"/>
          </w:tcPr>
          <w:p w14:paraId="6B1B3C82" w14:textId="77777777" w:rsidR="00385040" w:rsidRPr="005B3B68" w:rsidRDefault="00385040" w:rsidP="00385040">
            <w:pPr>
              <w:tabs>
                <w:tab w:val="left" w:pos="861"/>
              </w:tabs>
              <w:rPr>
                <w:rFonts w:cs="Arial"/>
                <w:sz w:val="16"/>
                <w:szCs w:val="16"/>
              </w:rPr>
            </w:pPr>
            <w:r w:rsidRPr="005B3B68">
              <w:rPr>
                <w:rFonts w:cs="Arial"/>
                <w:sz w:val="16"/>
                <w:szCs w:val="16"/>
              </w:rPr>
              <w:t xml:space="preserve">This field uses the type of roof covering material to estimate the reflectivity and absorbance properties of the roof. </w:t>
            </w:r>
          </w:p>
          <w:p w14:paraId="0EED251D" w14:textId="77777777" w:rsidR="00385040" w:rsidRPr="005B3B68" w:rsidRDefault="00385040" w:rsidP="00385040">
            <w:pPr>
              <w:tabs>
                <w:tab w:val="left" w:pos="861"/>
              </w:tabs>
              <w:rPr>
                <w:rFonts w:cs="Arial"/>
                <w:sz w:val="16"/>
                <w:szCs w:val="16"/>
              </w:rPr>
            </w:pPr>
          </w:p>
        </w:tc>
      </w:tr>
      <w:tr w:rsidR="00385040" w:rsidRPr="00877D45" w14:paraId="70E5CDF2" w14:textId="77777777" w:rsidTr="00EE3871">
        <w:trPr>
          <w:trHeight w:hRule="exact" w:val="1810"/>
          <w:tblHeader/>
        </w:trPr>
        <w:tc>
          <w:tcPr>
            <w:tcW w:w="1654" w:type="dxa"/>
            <w:vAlign w:val="center"/>
          </w:tcPr>
          <w:p w14:paraId="62F94630" w14:textId="77777777" w:rsidR="00385040" w:rsidRPr="005B3B68" w:rsidRDefault="00385040" w:rsidP="00385040">
            <w:pPr>
              <w:tabs>
                <w:tab w:val="left" w:pos="861"/>
              </w:tabs>
              <w:jc w:val="center"/>
              <w:rPr>
                <w:rFonts w:cs="Arial"/>
                <w:b/>
              </w:rPr>
            </w:pPr>
            <w:r w:rsidRPr="005B3B68">
              <w:rPr>
                <w:rFonts w:cs="Arial"/>
                <w:b/>
              </w:rPr>
              <w:t>Radiant Barrier</w:t>
            </w:r>
          </w:p>
        </w:tc>
        <w:tc>
          <w:tcPr>
            <w:tcW w:w="2215" w:type="dxa"/>
            <w:vAlign w:val="center"/>
          </w:tcPr>
          <w:p w14:paraId="10067DC7" w14:textId="77777777" w:rsidR="00385040" w:rsidRPr="005B3B68" w:rsidRDefault="00385040" w:rsidP="00385040">
            <w:pPr>
              <w:tabs>
                <w:tab w:val="left" w:pos="861"/>
              </w:tabs>
              <w:jc w:val="center"/>
              <w:rPr>
                <w:rFonts w:cs="Arial"/>
                <w:noProof/>
              </w:rPr>
            </w:pPr>
            <w:r w:rsidRPr="005B3B68">
              <w:rPr>
                <w:rFonts w:cs="Arial"/>
                <w:noProof/>
              </w:rPr>
              <w:drawing>
                <wp:inline distT="0" distB="0" distL="0" distR="0" wp14:anchorId="4B0E7D81" wp14:editId="05F1A771">
                  <wp:extent cx="730624" cy="1097280"/>
                  <wp:effectExtent l="0" t="0" r="0" b="7620"/>
                  <wp:docPr id="309" name="Picture 309" descr="Radiant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RoofView_HelpView_HelpImageView_Image" descr="Radiant Barri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5244" cy="1104218"/>
                          </a:xfrm>
                          <a:prstGeom prst="rect">
                            <a:avLst/>
                          </a:prstGeom>
                          <a:noFill/>
                          <a:ln>
                            <a:noFill/>
                          </a:ln>
                        </pic:spPr>
                      </pic:pic>
                    </a:graphicData>
                  </a:graphic>
                </wp:inline>
              </w:drawing>
            </w:r>
          </w:p>
        </w:tc>
        <w:tc>
          <w:tcPr>
            <w:tcW w:w="2449" w:type="dxa"/>
          </w:tcPr>
          <w:p w14:paraId="6413E2B4" w14:textId="77777777" w:rsidR="00EE3871" w:rsidRPr="00EE3871" w:rsidRDefault="00EE3871" w:rsidP="00EE3871">
            <w:pPr>
              <w:spacing w:after="0" w:line="240" w:lineRule="auto"/>
              <w:rPr>
                <w:rFonts w:cs="Arial"/>
                <w:i/>
                <w:u w:val="single"/>
              </w:rPr>
            </w:pPr>
            <w:r>
              <w:rPr>
                <w:rFonts w:cs="Arial"/>
                <w:i/>
                <w:u w:val="single"/>
              </w:rPr>
              <w:t>Check Box</w:t>
            </w:r>
            <w:r w:rsidRPr="00EE3871">
              <w:rPr>
                <w:rFonts w:cs="Arial"/>
                <w:i/>
                <w:u w:val="single"/>
              </w:rPr>
              <w:t>:</w:t>
            </w:r>
          </w:p>
          <w:p w14:paraId="69ED020F" w14:textId="77777777" w:rsidR="00385040" w:rsidRPr="005B3B68" w:rsidRDefault="00EE3871" w:rsidP="00385040">
            <w:pPr>
              <w:pStyle w:val="ListParagraph"/>
              <w:numPr>
                <w:ilvl w:val="0"/>
                <w:numId w:val="20"/>
              </w:numPr>
              <w:spacing w:after="0" w:line="240" w:lineRule="auto"/>
              <w:ind w:left="263" w:hanging="263"/>
              <w:contextualSpacing w:val="0"/>
              <w:rPr>
                <w:rFonts w:cs="Arial"/>
              </w:rPr>
            </w:pPr>
            <w:r>
              <w:rPr>
                <w:rFonts w:cs="Arial"/>
              </w:rPr>
              <w:t xml:space="preserve">Checked - </w:t>
            </w:r>
            <w:r w:rsidR="00385040" w:rsidRPr="005B3B68">
              <w:rPr>
                <w:rFonts w:cs="Arial"/>
              </w:rPr>
              <w:t>Yes</w:t>
            </w:r>
          </w:p>
          <w:p w14:paraId="4474DE27" w14:textId="77777777" w:rsidR="00385040" w:rsidRPr="005B3B68" w:rsidRDefault="00EE3871" w:rsidP="00385040">
            <w:pPr>
              <w:pStyle w:val="ListParagraph"/>
              <w:numPr>
                <w:ilvl w:val="0"/>
                <w:numId w:val="20"/>
              </w:numPr>
              <w:spacing w:after="0" w:line="240" w:lineRule="auto"/>
              <w:ind w:left="263" w:hanging="263"/>
              <w:contextualSpacing w:val="0"/>
              <w:rPr>
                <w:rFonts w:cs="Arial"/>
              </w:rPr>
            </w:pPr>
            <w:r>
              <w:rPr>
                <w:rFonts w:cs="Arial"/>
              </w:rPr>
              <w:t xml:space="preserve">Unchecked - </w:t>
            </w:r>
            <w:r w:rsidR="00385040" w:rsidRPr="005B3B68">
              <w:rPr>
                <w:rFonts w:cs="Arial"/>
              </w:rPr>
              <w:t>No</w:t>
            </w:r>
          </w:p>
          <w:p w14:paraId="527B5CCD" w14:textId="77777777" w:rsidR="00385040" w:rsidRPr="005B3B68" w:rsidRDefault="00385040" w:rsidP="00385040">
            <w:pPr>
              <w:tabs>
                <w:tab w:val="left" w:pos="861"/>
              </w:tabs>
              <w:ind w:left="263" w:hanging="263"/>
              <w:rPr>
                <w:rFonts w:cs="Arial"/>
              </w:rPr>
            </w:pPr>
          </w:p>
        </w:tc>
        <w:tc>
          <w:tcPr>
            <w:tcW w:w="2790" w:type="dxa"/>
          </w:tcPr>
          <w:p w14:paraId="61A40E1F" w14:textId="77777777" w:rsidR="00385040" w:rsidRPr="00877D45" w:rsidRDefault="00385040" w:rsidP="00385040">
            <w:pPr>
              <w:tabs>
                <w:tab w:val="left" w:pos="861"/>
              </w:tabs>
              <w:rPr>
                <w:rFonts w:cs="Arial"/>
                <w:color w:val="000000"/>
              </w:rPr>
            </w:pPr>
            <w:r w:rsidRPr="00877D45">
              <w:rPr>
                <w:rFonts w:cs="Arial"/>
                <w:color w:val="000000"/>
              </w:rPr>
              <w:t>Select option according to the construction specifications for the roof assembly.</w:t>
            </w:r>
          </w:p>
          <w:p w14:paraId="6DBE9972" w14:textId="77777777" w:rsidR="00385040" w:rsidRPr="00877D45" w:rsidDel="004D48BF" w:rsidRDefault="00385040" w:rsidP="00385040">
            <w:pPr>
              <w:tabs>
                <w:tab w:val="left" w:pos="861"/>
              </w:tabs>
              <w:rPr>
                <w:rFonts w:cs="Arial"/>
                <w:color w:val="000000"/>
              </w:rPr>
            </w:pPr>
          </w:p>
        </w:tc>
        <w:tc>
          <w:tcPr>
            <w:tcW w:w="4068" w:type="dxa"/>
          </w:tcPr>
          <w:p w14:paraId="4411909E" w14:textId="77777777" w:rsidR="00385040" w:rsidRPr="005B3B68" w:rsidDel="00015D72" w:rsidRDefault="00385040" w:rsidP="00385040">
            <w:pPr>
              <w:tabs>
                <w:tab w:val="left" w:pos="861"/>
              </w:tabs>
              <w:rPr>
                <w:rFonts w:cs="Arial"/>
                <w:sz w:val="16"/>
                <w:szCs w:val="16"/>
              </w:rPr>
            </w:pPr>
            <w:r w:rsidRPr="005B3B68">
              <w:rPr>
                <w:rFonts w:cs="Arial"/>
                <w:sz w:val="16"/>
                <w:szCs w:val="16"/>
              </w:rPr>
              <w:t xml:space="preserve">This field uses the specifications of the layer of material under the roof surface to estimate the reflectance and </w:t>
            </w:r>
            <w:r w:rsidR="00EE3871" w:rsidRPr="005B3B68">
              <w:rPr>
                <w:rFonts w:cs="Arial"/>
                <w:sz w:val="16"/>
                <w:szCs w:val="16"/>
              </w:rPr>
              <w:t>emissivity</w:t>
            </w:r>
            <w:r w:rsidRPr="005B3B68">
              <w:rPr>
                <w:rFonts w:cs="Arial"/>
                <w:sz w:val="16"/>
                <w:szCs w:val="16"/>
              </w:rPr>
              <w:t xml:space="preserve"> of the interior surface</w:t>
            </w:r>
            <w:r w:rsidRPr="005B3B68" w:rsidDel="000708EB">
              <w:rPr>
                <w:rFonts w:cs="Arial"/>
                <w:sz w:val="16"/>
                <w:szCs w:val="16"/>
              </w:rPr>
              <w:t xml:space="preserve"> </w:t>
            </w:r>
            <w:r w:rsidRPr="005B3B68">
              <w:rPr>
                <w:rFonts w:cs="Arial"/>
                <w:sz w:val="16"/>
                <w:szCs w:val="16"/>
              </w:rPr>
              <w:t>of the roof assembly.</w:t>
            </w:r>
          </w:p>
        </w:tc>
      </w:tr>
      <w:tr w:rsidR="00EE3871" w:rsidRPr="00877D45" w14:paraId="402BF45B" w14:textId="77777777" w:rsidTr="00EE3871">
        <w:trPr>
          <w:trHeight w:hRule="exact" w:val="1810"/>
          <w:tblHeader/>
        </w:trPr>
        <w:tc>
          <w:tcPr>
            <w:tcW w:w="1654" w:type="dxa"/>
            <w:vAlign w:val="center"/>
          </w:tcPr>
          <w:p w14:paraId="3B1AA0DE" w14:textId="77777777" w:rsidR="00EE3871" w:rsidRPr="005B3B68" w:rsidRDefault="00EE3871" w:rsidP="00385040">
            <w:pPr>
              <w:tabs>
                <w:tab w:val="left" w:pos="861"/>
              </w:tabs>
              <w:jc w:val="center"/>
              <w:rPr>
                <w:rFonts w:cs="Arial"/>
                <w:b/>
              </w:rPr>
            </w:pPr>
            <w:r>
              <w:rPr>
                <w:rFonts w:cs="Arial"/>
                <w:b/>
              </w:rPr>
              <w:t>Sealed Attic</w:t>
            </w:r>
          </w:p>
        </w:tc>
        <w:tc>
          <w:tcPr>
            <w:tcW w:w="2215" w:type="dxa"/>
            <w:vAlign w:val="center"/>
          </w:tcPr>
          <w:p w14:paraId="079A4A7B" w14:textId="77777777" w:rsidR="00EE3871" w:rsidRPr="005B3B68" w:rsidRDefault="00EE3871" w:rsidP="00385040">
            <w:pPr>
              <w:tabs>
                <w:tab w:val="left" w:pos="861"/>
              </w:tabs>
              <w:jc w:val="center"/>
              <w:rPr>
                <w:rFonts w:cs="Arial"/>
                <w:noProof/>
              </w:rPr>
            </w:pPr>
            <w:r w:rsidRPr="005B3B68">
              <w:rPr>
                <w:rFonts w:cs="Arial"/>
                <w:noProof/>
              </w:rPr>
              <w:drawing>
                <wp:anchor distT="0" distB="0" distL="114300" distR="114300" simplePos="0" relativeHeight="251665920" behindDoc="1" locked="0" layoutInCell="1" allowOverlap="1" wp14:anchorId="22B14AE8" wp14:editId="06936A3F">
                  <wp:simplePos x="0" y="0"/>
                  <wp:positionH relativeFrom="margin">
                    <wp:posOffset>131445</wp:posOffset>
                  </wp:positionH>
                  <wp:positionV relativeFrom="paragraph">
                    <wp:posOffset>-1065530</wp:posOffset>
                  </wp:positionV>
                  <wp:extent cx="1017270" cy="1053465"/>
                  <wp:effectExtent l="0" t="0" r="0" b="0"/>
                  <wp:wrapTight wrapText="bothSides">
                    <wp:wrapPolygon edited="0">
                      <wp:start x="0" y="0"/>
                      <wp:lineTo x="0" y="21092"/>
                      <wp:lineTo x="21034" y="21092"/>
                      <wp:lineTo x="21034" y="0"/>
                      <wp:lineTo x="0" y="0"/>
                    </wp:wrapPolygon>
                  </wp:wrapTight>
                  <wp:docPr id="312" name="Picture 68" descr="attic_floor_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c_floor_area.gif"/>
                          <pic:cNvPicPr/>
                        </pic:nvPicPr>
                        <pic:blipFill rotWithShape="1">
                          <a:blip r:embed="rId51" cstate="screen">
                            <a:extLst>
                              <a:ext uri="{28A0092B-C50C-407E-A947-70E740481C1C}">
                                <a14:useLocalDpi xmlns:a14="http://schemas.microsoft.com/office/drawing/2010/main"/>
                              </a:ext>
                            </a:extLst>
                          </a:blip>
                          <a:srcRect t="22811" b="8454"/>
                          <a:stretch/>
                        </pic:blipFill>
                        <pic:spPr bwMode="auto">
                          <a:xfrm>
                            <a:off x="0" y="0"/>
                            <a:ext cx="1017270" cy="105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9" w:type="dxa"/>
          </w:tcPr>
          <w:p w14:paraId="4527FE64" w14:textId="77777777" w:rsidR="00EE3871" w:rsidRPr="00EE3871" w:rsidRDefault="00EE3871" w:rsidP="00EE3871">
            <w:pPr>
              <w:spacing w:after="0" w:line="240" w:lineRule="auto"/>
              <w:rPr>
                <w:rFonts w:cs="Arial"/>
                <w:i/>
                <w:u w:val="single"/>
              </w:rPr>
            </w:pPr>
            <w:r>
              <w:rPr>
                <w:rFonts w:cs="Arial"/>
                <w:i/>
                <w:u w:val="single"/>
              </w:rPr>
              <w:t>Check Box</w:t>
            </w:r>
            <w:r w:rsidRPr="00EE3871">
              <w:rPr>
                <w:rFonts w:cs="Arial"/>
                <w:i/>
                <w:u w:val="single"/>
              </w:rPr>
              <w:t>:</w:t>
            </w:r>
          </w:p>
          <w:p w14:paraId="2A571487" w14:textId="77777777" w:rsidR="00EE3871" w:rsidRPr="005B3B68" w:rsidRDefault="00EE3871" w:rsidP="00EE3871">
            <w:pPr>
              <w:pStyle w:val="ListParagraph"/>
              <w:numPr>
                <w:ilvl w:val="0"/>
                <w:numId w:val="20"/>
              </w:numPr>
              <w:spacing w:after="0" w:line="240" w:lineRule="auto"/>
              <w:ind w:left="263" w:hanging="263"/>
              <w:contextualSpacing w:val="0"/>
              <w:rPr>
                <w:rFonts w:cs="Arial"/>
              </w:rPr>
            </w:pPr>
            <w:r>
              <w:rPr>
                <w:rFonts w:cs="Arial"/>
              </w:rPr>
              <w:t xml:space="preserve">Checked - </w:t>
            </w:r>
            <w:r w:rsidRPr="005B3B68">
              <w:rPr>
                <w:rFonts w:cs="Arial"/>
              </w:rPr>
              <w:t>Yes</w:t>
            </w:r>
          </w:p>
          <w:p w14:paraId="69BB3C7B" w14:textId="77777777" w:rsidR="00EE3871" w:rsidRPr="005B3B68" w:rsidRDefault="00EE3871" w:rsidP="00EE3871">
            <w:pPr>
              <w:pStyle w:val="ListParagraph"/>
              <w:numPr>
                <w:ilvl w:val="0"/>
                <w:numId w:val="20"/>
              </w:numPr>
              <w:spacing w:after="0" w:line="240" w:lineRule="auto"/>
              <w:ind w:left="263" w:hanging="263"/>
              <w:contextualSpacing w:val="0"/>
              <w:rPr>
                <w:rFonts w:cs="Arial"/>
              </w:rPr>
            </w:pPr>
            <w:r>
              <w:rPr>
                <w:rFonts w:cs="Arial"/>
              </w:rPr>
              <w:t xml:space="preserve">Unchecked - </w:t>
            </w:r>
            <w:r w:rsidRPr="005B3B68">
              <w:rPr>
                <w:rFonts w:cs="Arial"/>
              </w:rPr>
              <w:t>No</w:t>
            </w:r>
          </w:p>
          <w:p w14:paraId="4F0C38CA" w14:textId="77777777" w:rsidR="00EE3871" w:rsidRDefault="00EE3871" w:rsidP="00EE3871">
            <w:pPr>
              <w:spacing w:after="0" w:line="240" w:lineRule="auto"/>
              <w:rPr>
                <w:rFonts w:cs="Arial"/>
                <w:i/>
                <w:u w:val="single"/>
              </w:rPr>
            </w:pPr>
          </w:p>
        </w:tc>
        <w:tc>
          <w:tcPr>
            <w:tcW w:w="2790" w:type="dxa"/>
          </w:tcPr>
          <w:p w14:paraId="22EB6BC3" w14:textId="77777777" w:rsidR="00EE3871" w:rsidRPr="00877D45" w:rsidRDefault="00EE3871" w:rsidP="00385040">
            <w:pPr>
              <w:tabs>
                <w:tab w:val="left" w:pos="861"/>
              </w:tabs>
              <w:rPr>
                <w:rFonts w:cs="Arial"/>
                <w:color w:val="000000"/>
              </w:rPr>
            </w:pPr>
            <w:r w:rsidRPr="00EE3871">
              <w:rPr>
                <w:rFonts w:cs="Arial"/>
                <w:color w:val="000000"/>
              </w:rPr>
              <w:t>Select if a sealed attic is used (no other roof types but attic are allowed in this case. The flat roof and cathedral roof area inputs are not applicable).</w:t>
            </w:r>
          </w:p>
        </w:tc>
        <w:tc>
          <w:tcPr>
            <w:tcW w:w="4068" w:type="dxa"/>
          </w:tcPr>
          <w:p w14:paraId="3C91CB2B" w14:textId="77777777" w:rsidR="00EE3871" w:rsidRPr="005B3B68" w:rsidRDefault="00EE3871" w:rsidP="00433FB5">
            <w:pPr>
              <w:tabs>
                <w:tab w:val="left" w:pos="861"/>
              </w:tabs>
              <w:rPr>
                <w:rFonts w:cs="Arial"/>
                <w:sz w:val="16"/>
                <w:szCs w:val="16"/>
              </w:rPr>
            </w:pPr>
            <w:r w:rsidRPr="00EE3871">
              <w:rPr>
                <w:rFonts w:cs="Arial"/>
                <w:sz w:val="16"/>
                <w:szCs w:val="16"/>
              </w:rPr>
              <w:t>Duct systems are always treated as being in the conditioned space when using a sealed attic (see Table R405.5.2(</w:t>
            </w:r>
            <w:r w:rsidR="00433FB5">
              <w:rPr>
                <w:rFonts w:cs="Arial"/>
                <w:sz w:val="16"/>
                <w:szCs w:val="16"/>
              </w:rPr>
              <w:t>2</w:t>
            </w:r>
            <w:r w:rsidRPr="00EE3871">
              <w:rPr>
                <w:rFonts w:cs="Arial"/>
                <w:sz w:val="16"/>
                <w:szCs w:val="16"/>
              </w:rPr>
              <w:t>)).</w:t>
            </w:r>
          </w:p>
        </w:tc>
      </w:tr>
      <w:tr w:rsidR="00433FB5" w:rsidRPr="00877D45" w14:paraId="76A56044" w14:textId="77777777" w:rsidTr="00A3321A">
        <w:trPr>
          <w:trHeight w:hRule="exact" w:val="1810"/>
          <w:tblHeader/>
        </w:trPr>
        <w:tc>
          <w:tcPr>
            <w:tcW w:w="1654" w:type="dxa"/>
            <w:vAlign w:val="center"/>
          </w:tcPr>
          <w:p w14:paraId="714A28B0" w14:textId="77777777" w:rsidR="00433FB5" w:rsidRPr="005B3B68" w:rsidRDefault="00433FB5" w:rsidP="00433FB5">
            <w:pPr>
              <w:jc w:val="center"/>
              <w:rPr>
                <w:rFonts w:cs="Arial"/>
                <w:b/>
              </w:rPr>
            </w:pPr>
            <w:r w:rsidRPr="005B3B68">
              <w:rPr>
                <w:rFonts w:cs="Arial"/>
                <w:b/>
              </w:rPr>
              <w:t>Roof Insulation R-Value</w:t>
            </w:r>
          </w:p>
        </w:tc>
        <w:tc>
          <w:tcPr>
            <w:tcW w:w="2215" w:type="dxa"/>
            <w:vAlign w:val="center"/>
          </w:tcPr>
          <w:p w14:paraId="4507DBC7" w14:textId="77777777" w:rsidR="00433FB5" w:rsidRPr="005B3B68" w:rsidRDefault="00433FB5" w:rsidP="00433FB5">
            <w:pPr>
              <w:jc w:val="center"/>
              <w:rPr>
                <w:rFonts w:cs="Arial"/>
                <w:noProof/>
                <w:highlight w:val="yellow"/>
              </w:rPr>
            </w:pPr>
            <w:r w:rsidRPr="005B3B68">
              <w:rPr>
                <w:rFonts w:cs="Arial"/>
                <w:noProof/>
                <w:color w:val="000000"/>
              </w:rPr>
              <w:drawing>
                <wp:inline distT="0" distB="0" distL="0" distR="0" wp14:anchorId="605F9CB2" wp14:editId="4F0B4024">
                  <wp:extent cx="715617" cy="1074743"/>
                  <wp:effectExtent l="0" t="0" r="8890" b="0"/>
                  <wp:docPr id="134" name="Picture 134" descr="Total Roof/Ceiling Insulation R-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InsulationAndMechanicalView_HelpView_HelpImageView_Image" descr="Total Roof/Ceiling Insulation R-Value"/>
                          <pic:cNvPicPr>
                            <a:picLocks noChangeAspect="1" noChangeArrowheads="1"/>
                          </pic:cNvPicPr>
                        </pic:nvPicPr>
                        <pic:blipFill>
                          <a:blip r:embed="rId52" cstate="print">
                            <a:clrChange>
                              <a:clrFrom>
                                <a:srgbClr val="C0C0C0"/>
                              </a:clrFrom>
                              <a:clrTo>
                                <a:srgbClr val="C0C0C0">
                                  <a:alpha val="0"/>
                                </a:srgbClr>
                              </a:clrTo>
                            </a:clrChange>
                            <a:extLst>
                              <a:ext uri="{28A0092B-C50C-407E-A947-70E740481C1C}">
                                <a14:useLocalDpi xmlns:a14="http://schemas.microsoft.com/office/drawing/2010/main" val="0"/>
                              </a:ext>
                            </a:extLst>
                          </a:blip>
                          <a:srcRect/>
                          <a:stretch>
                            <a:fillRect/>
                          </a:stretch>
                        </pic:blipFill>
                        <pic:spPr bwMode="auto">
                          <a:xfrm>
                            <a:off x="0" y="0"/>
                            <a:ext cx="719946" cy="1081244"/>
                          </a:xfrm>
                          <a:prstGeom prst="rect">
                            <a:avLst/>
                          </a:prstGeom>
                          <a:noFill/>
                          <a:ln>
                            <a:noFill/>
                          </a:ln>
                        </pic:spPr>
                      </pic:pic>
                    </a:graphicData>
                  </a:graphic>
                </wp:inline>
              </w:drawing>
            </w:r>
          </w:p>
        </w:tc>
        <w:tc>
          <w:tcPr>
            <w:tcW w:w="2449" w:type="dxa"/>
            <w:vAlign w:val="center"/>
          </w:tcPr>
          <w:p w14:paraId="5987343D" w14:textId="77777777" w:rsidR="00433FB5" w:rsidRPr="005B3B68" w:rsidRDefault="00433FB5" w:rsidP="00433FB5">
            <w:pPr>
              <w:jc w:val="center"/>
              <w:rPr>
                <w:rFonts w:cs="Arial"/>
              </w:rPr>
            </w:pPr>
            <w:r w:rsidRPr="005B3B68">
              <w:rPr>
                <w:rFonts w:cs="Arial"/>
              </w:rPr>
              <w:t>13 – 60</w:t>
            </w:r>
          </w:p>
          <w:p w14:paraId="32EBE4EC" w14:textId="77777777" w:rsidR="00433FB5" w:rsidRPr="005B3B68" w:rsidRDefault="00433FB5" w:rsidP="00433FB5">
            <w:pPr>
              <w:jc w:val="center"/>
              <w:rPr>
                <w:rFonts w:cs="Arial"/>
              </w:rPr>
            </w:pPr>
          </w:p>
        </w:tc>
        <w:tc>
          <w:tcPr>
            <w:tcW w:w="2790" w:type="dxa"/>
          </w:tcPr>
          <w:p w14:paraId="1EBA06A1" w14:textId="77777777" w:rsidR="00433FB5" w:rsidRPr="00877D45" w:rsidRDefault="00433FB5" w:rsidP="00433FB5">
            <w:pPr>
              <w:rPr>
                <w:rFonts w:cs="Arial"/>
                <w:color w:val="000000"/>
              </w:rPr>
            </w:pPr>
            <w:r w:rsidRPr="00877D45">
              <w:rPr>
                <w:rFonts w:cs="Arial"/>
                <w:color w:val="000000"/>
              </w:rPr>
              <w:t xml:space="preserve">Enter the weighted average R-Value for the roof/ceiling cavity insulation.  </w:t>
            </w:r>
          </w:p>
          <w:p w14:paraId="619D209C" w14:textId="77777777" w:rsidR="00433FB5" w:rsidRPr="005B3B68" w:rsidRDefault="00433FB5" w:rsidP="00433FB5">
            <w:pPr>
              <w:rPr>
                <w:rFonts w:cs="Arial"/>
              </w:rPr>
            </w:pPr>
          </w:p>
        </w:tc>
        <w:tc>
          <w:tcPr>
            <w:tcW w:w="4068" w:type="dxa"/>
          </w:tcPr>
          <w:p w14:paraId="63F8DD82" w14:textId="77777777" w:rsidR="00433FB5" w:rsidRPr="00877D45" w:rsidRDefault="00433FB5" w:rsidP="00433FB5">
            <w:pPr>
              <w:rPr>
                <w:rFonts w:cs="Arial"/>
                <w:color w:val="000000"/>
                <w:sz w:val="16"/>
                <w:szCs w:val="16"/>
              </w:rPr>
            </w:pPr>
            <w:r w:rsidRPr="00877D45">
              <w:rPr>
                <w:rFonts w:cs="Arial"/>
                <w:color w:val="000000"/>
                <w:sz w:val="16"/>
                <w:szCs w:val="16"/>
              </w:rPr>
              <w:t>Insulation R-values are verified at inspection.</w:t>
            </w:r>
          </w:p>
          <w:p w14:paraId="5D56A016" w14:textId="77777777" w:rsidR="00433FB5" w:rsidRPr="005B3B68" w:rsidRDefault="00433FB5" w:rsidP="00433FB5">
            <w:pPr>
              <w:rPr>
                <w:rFonts w:cs="Arial"/>
                <w:sz w:val="16"/>
                <w:szCs w:val="16"/>
              </w:rPr>
            </w:pPr>
            <w:r w:rsidRPr="005B3B68">
              <w:rPr>
                <w:rFonts w:cs="Arial"/>
                <w:sz w:val="16"/>
                <w:szCs w:val="16"/>
              </w:rPr>
              <w:t>Regardless of the type of insulation, the value here reflects the cavity insulation installed at the ceiling or the roof.</w:t>
            </w:r>
          </w:p>
          <w:p w14:paraId="5F48605B" w14:textId="77777777" w:rsidR="00433FB5" w:rsidRPr="005B3B68" w:rsidRDefault="00433FB5" w:rsidP="00433FB5">
            <w:pPr>
              <w:rPr>
                <w:rFonts w:cs="Arial"/>
                <w:sz w:val="16"/>
                <w:szCs w:val="16"/>
              </w:rPr>
            </w:pPr>
            <w:r w:rsidRPr="005B3B68">
              <w:rPr>
                <w:rFonts w:cs="Arial"/>
                <w:sz w:val="16"/>
                <w:szCs w:val="16"/>
              </w:rPr>
              <w:t xml:space="preserve">Appropriate R-values can be found in Table </w:t>
            </w:r>
            <w:r>
              <w:rPr>
                <w:rFonts w:cs="Arial"/>
                <w:sz w:val="16"/>
                <w:szCs w:val="16"/>
              </w:rPr>
              <w:t>R</w:t>
            </w:r>
            <w:r w:rsidRPr="005B3B68">
              <w:rPr>
                <w:rFonts w:cs="Arial"/>
                <w:sz w:val="16"/>
                <w:szCs w:val="16"/>
              </w:rPr>
              <w:t>402.1.</w:t>
            </w:r>
            <w:r>
              <w:rPr>
                <w:rFonts w:cs="Arial"/>
                <w:sz w:val="16"/>
                <w:szCs w:val="16"/>
              </w:rPr>
              <w:t>2</w:t>
            </w:r>
            <w:r w:rsidRPr="005B3B68">
              <w:rPr>
                <w:rFonts w:cs="Arial"/>
                <w:sz w:val="16"/>
                <w:szCs w:val="16"/>
              </w:rPr>
              <w:t xml:space="preserve"> of the IECC 2009.</w:t>
            </w:r>
          </w:p>
        </w:tc>
      </w:tr>
      <w:tr w:rsidR="00A91C3F" w:rsidRPr="00877D45" w14:paraId="7BCE45FF" w14:textId="77777777" w:rsidTr="00A91C3F">
        <w:trPr>
          <w:trHeight w:hRule="exact" w:val="1513"/>
          <w:tblHeader/>
        </w:trPr>
        <w:tc>
          <w:tcPr>
            <w:tcW w:w="1654" w:type="dxa"/>
            <w:vAlign w:val="center"/>
          </w:tcPr>
          <w:p w14:paraId="416B0F68" w14:textId="77777777" w:rsidR="00A91C3F" w:rsidRPr="005B3B68" w:rsidRDefault="00A91C3F" w:rsidP="00A91C3F">
            <w:pPr>
              <w:tabs>
                <w:tab w:val="left" w:pos="861"/>
              </w:tabs>
              <w:jc w:val="center"/>
              <w:rPr>
                <w:rFonts w:cs="Arial"/>
                <w:b/>
              </w:rPr>
            </w:pPr>
            <w:r w:rsidRPr="005B3B68">
              <w:rPr>
                <w:rFonts w:cs="Arial"/>
                <w:b/>
              </w:rPr>
              <w:t>Attic Floor Area</w:t>
            </w:r>
          </w:p>
          <w:p w14:paraId="433AE89D" w14:textId="77777777" w:rsidR="00A91C3F" w:rsidRPr="005B3B68" w:rsidRDefault="00A91C3F" w:rsidP="00A91C3F">
            <w:pPr>
              <w:tabs>
                <w:tab w:val="left" w:pos="861"/>
              </w:tabs>
              <w:jc w:val="center"/>
              <w:rPr>
                <w:rFonts w:cs="Arial"/>
                <w:sz w:val="16"/>
                <w:szCs w:val="16"/>
              </w:rPr>
            </w:pPr>
            <w:r w:rsidRPr="005B3B68">
              <w:rPr>
                <w:rFonts w:cs="Arial"/>
                <w:sz w:val="16"/>
                <w:szCs w:val="16"/>
              </w:rPr>
              <w:t>(sq ft)</w:t>
            </w:r>
          </w:p>
        </w:tc>
        <w:tc>
          <w:tcPr>
            <w:tcW w:w="2215" w:type="dxa"/>
            <w:vAlign w:val="center"/>
          </w:tcPr>
          <w:p w14:paraId="45FAB516" w14:textId="77777777" w:rsidR="00A91C3F" w:rsidRPr="005B3B68" w:rsidRDefault="00A91C3F" w:rsidP="00A91C3F">
            <w:pPr>
              <w:tabs>
                <w:tab w:val="left" w:pos="861"/>
              </w:tabs>
              <w:jc w:val="center"/>
              <w:rPr>
                <w:rFonts w:cs="Arial"/>
                <w:noProof/>
              </w:rPr>
            </w:pPr>
            <w:r w:rsidRPr="005B3B68">
              <w:rPr>
                <w:rFonts w:cs="Arial"/>
                <w:noProof/>
              </w:rPr>
              <w:drawing>
                <wp:anchor distT="0" distB="0" distL="114300" distR="114300" simplePos="0" relativeHeight="251666944" behindDoc="1" locked="0" layoutInCell="1" allowOverlap="1" wp14:anchorId="7DA878FF" wp14:editId="4336B943">
                  <wp:simplePos x="0" y="0"/>
                  <wp:positionH relativeFrom="margin">
                    <wp:posOffset>139065</wp:posOffset>
                  </wp:positionH>
                  <wp:positionV relativeFrom="paragraph">
                    <wp:posOffset>-1026795</wp:posOffset>
                  </wp:positionV>
                  <wp:extent cx="1017270" cy="935990"/>
                  <wp:effectExtent l="0" t="0" r="0" b="0"/>
                  <wp:wrapTight wrapText="bothSides">
                    <wp:wrapPolygon edited="0">
                      <wp:start x="0" y="0"/>
                      <wp:lineTo x="0" y="21102"/>
                      <wp:lineTo x="21034" y="21102"/>
                      <wp:lineTo x="21034" y="0"/>
                      <wp:lineTo x="0" y="0"/>
                    </wp:wrapPolygon>
                  </wp:wrapTight>
                  <wp:docPr id="67" name="Picture 68" descr="attic_floor_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c_floor_area.gif"/>
                          <pic:cNvPicPr/>
                        </pic:nvPicPr>
                        <pic:blipFill rotWithShape="1">
                          <a:blip r:embed="rId51" cstate="screen">
                            <a:extLst>
                              <a:ext uri="{28A0092B-C50C-407E-A947-70E740481C1C}">
                                <a14:useLocalDpi xmlns:a14="http://schemas.microsoft.com/office/drawing/2010/main"/>
                              </a:ext>
                            </a:extLst>
                          </a:blip>
                          <a:srcRect t="24719" b="14190"/>
                          <a:stretch/>
                        </pic:blipFill>
                        <pic:spPr bwMode="auto">
                          <a:xfrm>
                            <a:off x="0" y="0"/>
                            <a:ext cx="1017270"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9" w:type="dxa"/>
            <w:vAlign w:val="center"/>
          </w:tcPr>
          <w:p w14:paraId="3E01F5F8" w14:textId="77777777" w:rsidR="00A91C3F" w:rsidRPr="005B3B68" w:rsidRDefault="00A91C3F" w:rsidP="00A91C3F">
            <w:pPr>
              <w:tabs>
                <w:tab w:val="left" w:pos="861"/>
              </w:tabs>
              <w:jc w:val="center"/>
              <w:rPr>
                <w:rFonts w:cs="Arial"/>
              </w:rPr>
            </w:pPr>
            <w:r w:rsidRPr="005B3B68">
              <w:rPr>
                <w:rFonts w:cs="Arial"/>
              </w:rPr>
              <w:t>0 – 30,000</w:t>
            </w:r>
            <w:r>
              <w:rPr>
                <w:rFonts w:cs="Arial"/>
              </w:rPr>
              <w:t xml:space="preserve"> </w:t>
            </w:r>
            <w:r w:rsidRPr="005B3B68">
              <w:rPr>
                <w:rFonts w:cs="Arial"/>
              </w:rPr>
              <w:t>(ft</w:t>
            </w:r>
            <w:r w:rsidRPr="005B3B68">
              <w:rPr>
                <w:rFonts w:cs="Arial"/>
                <w:vertAlign w:val="superscript"/>
              </w:rPr>
              <w:t>2</w:t>
            </w:r>
            <w:r w:rsidRPr="005B3B68">
              <w:rPr>
                <w:rFonts w:cs="Arial"/>
              </w:rPr>
              <w:t>)</w:t>
            </w:r>
          </w:p>
        </w:tc>
        <w:tc>
          <w:tcPr>
            <w:tcW w:w="2790" w:type="dxa"/>
          </w:tcPr>
          <w:p w14:paraId="6C45F0ED" w14:textId="77777777" w:rsidR="00A91C3F" w:rsidRPr="00877D45" w:rsidRDefault="00A91C3F" w:rsidP="00A91C3F">
            <w:pPr>
              <w:tabs>
                <w:tab w:val="left" w:pos="861"/>
              </w:tabs>
              <w:rPr>
                <w:rFonts w:cs="Arial"/>
                <w:color w:val="000000"/>
              </w:rPr>
            </w:pPr>
            <w:r w:rsidRPr="00877D45">
              <w:rPr>
                <w:rFonts w:cs="Arial"/>
                <w:color w:val="000000"/>
              </w:rPr>
              <w:t>Enter the square footage of the attic area (measured horizontally).</w:t>
            </w:r>
          </w:p>
          <w:p w14:paraId="52389906" w14:textId="77777777" w:rsidR="00A91C3F" w:rsidRPr="00877D45" w:rsidRDefault="00A91C3F" w:rsidP="00A91C3F">
            <w:pPr>
              <w:tabs>
                <w:tab w:val="left" w:pos="861"/>
              </w:tabs>
              <w:rPr>
                <w:rFonts w:cs="Arial"/>
                <w:color w:val="000000"/>
              </w:rPr>
            </w:pPr>
          </w:p>
        </w:tc>
        <w:tc>
          <w:tcPr>
            <w:tcW w:w="4068" w:type="dxa"/>
          </w:tcPr>
          <w:p w14:paraId="60536ECB" w14:textId="77777777" w:rsidR="00A91C3F" w:rsidRPr="005B3B68" w:rsidRDefault="00A91C3F" w:rsidP="00A91C3F">
            <w:pPr>
              <w:tabs>
                <w:tab w:val="left" w:pos="861"/>
              </w:tabs>
              <w:rPr>
                <w:rFonts w:cs="Arial"/>
              </w:rPr>
            </w:pPr>
          </w:p>
        </w:tc>
      </w:tr>
      <w:tr w:rsidR="00A91C3F" w:rsidRPr="00877D45" w14:paraId="6722CC1C" w14:textId="77777777" w:rsidTr="00A91C3F">
        <w:trPr>
          <w:trHeight w:hRule="exact" w:val="1612"/>
          <w:tblHeader/>
        </w:trPr>
        <w:tc>
          <w:tcPr>
            <w:tcW w:w="1654" w:type="dxa"/>
            <w:vAlign w:val="center"/>
          </w:tcPr>
          <w:p w14:paraId="33604930" w14:textId="77777777" w:rsidR="00A91C3F" w:rsidRPr="005B3B68" w:rsidRDefault="00A91C3F" w:rsidP="00A91C3F">
            <w:pPr>
              <w:tabs>
                <w:tab w:val="left" w:pos="861"/>
              </w:tabs>
              <w:jc w:val="center"/>
              <w:rPr>
                <w:rFonts w:cs="Arial"/>
                <w:b/>
              </w:rPr>
            </w:pPr>
            <w:r w:rsidRPr="005B3B68">
              <w:rPr>
                <w:rFonts w:cs="Arial"/>
                <w:b/>
              </w:rPr>
              <w:t>Flat Roof Area</w:t>
            </w:r>
          </w:p>
          <w:p w14:paraId="0FE49287" w14:textId="77777777" w:rsidR="00A91C3F" w:rsidRPr="005B3B68" w:rsidRDefault="00A91C3F" w:rsidP="00A91C3F">
            <w:pPr>
              <w:tabs>
                <w:tab w:val="left" w:pos="861"/>
              </w:tabs>
              <w:jc w:val="center"/>
              <w:rPr>
                <w:rFonts w:cs="Arial"/>
                <w:sz w:val="16"/>
                <w:szCs w:val="16"/>
              </w:rPr>
            </w:pPr>
            <w:r w:rsidRPr="005B3B68">
              <w:rPr>
                <w:rFonts w:cs="Arial"/>
                <w:sz w:val="16"/>
                <w:szCs w:val="16"/>
              </w:rPr>
              <w:t>(sq ft)</w:t>
            </w:r>
          </w:p>
        </w:tc>
        <w:tc>
          <w:tcPr>
            <w:tcW w:w="2215" w:type="dxa"/>
            <w:vAlign w:val="center"/>
          </w:tcPr>
          <w:p w14:paraId="4ED60196" w14:textId="77777777" w:rsidR="00A91C3F" w:rsidRPr="005B3B68" w:rsidRDefault="00A91C3F" w:rsidP="00A91C3F">
            <w:pPr>
              <w:tabs>
                <w:tab w:val="left" w:pos="861"/>
              </w:tabs>
              <w:jc w:val="center"/>
              <w:rPr>
                <w:rFonts w:cs="Arial"/>
                <w:noProof/>
              </w:rPr>
            </w:pPr>
            <w:r w:rsidRPr="005B3B68">
              <w:rPr>
                <w:rFonts w:cs="Arial"/>
                <w:noProof/>
              </w:rPr>
              <w:drawing>
                <wp:anchor distT="0" distB="0" distL="114300" distR="114300" simplePos="0" relativeHeight="251667968" behindDoc="1" locked="0" layoutInCell="1" allowOverlap="1" wp14:anchorId="256E051A" wp14:editId="08C66E0C">
                  <wp:simplePos x="0" y="0"/>
                  <wp:positionH relativeFrom="margin">
                    <wp:posOffset>110490</wp:posOffset>
                  </wp:positionH>
                  <wp:positionV relativeFrom="paragraph">
                    <wp:posOffset>-189230</wp:posOffset>
                  </wp:positionV>
                  <wp:extent cx="953770" cy="987425"/>
                  <wp:effectExtent l="0" t="0" r="0" b="3175"/>
                  <wp:wrapTight wrapText="bothSides">
                    <wp:wrapPolygon edited="0">
                      <wp:start x="11217" y="0"/>
                      <wp:lineTo x="6471" y="1250"/>
                      <wp:lineTo x="0" y="5001"/>
                      <wp:lineTo x="0" y="21253"/>
                      <wp:lineTo x="14668" y="21253"/>
                      <wp:lineTo x="21140" y="17919"/>
                      <wp:lineTo x="21140" y="5834"/>
                      <wp:lineTo x="14668" y="0"/>
                      <wp:lineTo x="11217" y="0"/>
                    </wp:wrapPolygon>
                  </wp:wrapTight>
                  <wp:docPr id="310" name="Picture 66" descr="flat_ro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_roof.gif"/>
                          <pic:cNvPicPr/>
                        </pic:nvPicPr>
                        <pic:blipFill rotWithShape="1">
                          <a:blip r:embed="rId53" cstate="screen">
                            <a:extLst>
                              <a:ext uri="{28A0092B-C50C-407E-A947-70E740481C1C}">
                                <a14:useLocalDpi xmlns:a14="http://schemas.microsoft.com/office/drawing/2010/main"/>
                              </a:ext>
                            </a:extLst>
                          </a:blip>
                          <a:srcRect t="24178" b="6661"/>
                          <a:stretch/>
                        </pic:blipFill>
                        <pic:spPr bwMode="auto">
                          <a:xfrm>
                            <a:off x="0" y="0"/>
                            <a:ext cx="95377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9" w:type="dxa"/>
            <w:vAlign w:val="center"/>
          </w:tcPr>
          <w:p w14:paraId="0307A858" w14:textId="77777777" w:rsidR="00A91C3F" w:rsidRPr="005B3B68" w:rsidRDefault="00A91C3F" w:rsidP="00A91C3F">
            <w:pPr>
              <w:tabs>
                <w:tab w:val="left" w:pos="861"/>
              </w:tabs>
              <w:jc w:val="center"/>
              <w:rPr>
                <w:rFonts w:cs="Arial"/>
              </w:rPr>
            </w:pPr>
            <w:r w:rsidRPr="005B3B68">
              <w:rPr>
                <w:rFonts w:cs="Arial"/>
              </w:rPr>
              <w:t>0 – 30,000</w:t>
            </w:r>
            <w:r>
              <w:rPr>
                <w:rFonts w:cs="Arial"/>
              </w:rPr>
              <w:t xml:space="preserve"> </w:t>
            </w:r>
            <w:r w:rsidRPr="005B3B68">
              <w:rPr>
                <w:rFonts w:cs="Arial"/>
              </w:rPr>
              <w:t>(ft</w:t>
            </w:r>
            <w:r w:rsidRPr="005B3B68">
              <w:rPr>
                <w:rFonts w:cs="Arial"/>
                <w:vertAlign w:val="superscript"/>
              </w:rPr>
              <w:t>2</w:t>
            </w:r>
            <w:r w:rsidRPr="005B3B68">
              <w:rPr>
                <w:rFonts w:cs="Arial"/>
              </w:rPr>
              <w:t>)</w:t>
            </w:r>
          </w:p>
        </w:tc>
        <w:tc>
          <w:tcPr>
            <w:tcW w:w="2790" w:type="dxa"/>
          </w:tcPr>
          <w:p w14:paraId="57D1EB12" w14:textId="77777777" w:rsidR="00A91C3F" w:rsidRPr="00877D45" w:rsidRDefault="00A91C3F" w:rsidP="00A91C3F">
            <w:pPr>
              <w:tabs>
                <w:tab w:val="left" w:pos="861"/>
              </w:tabs>
              <w:rPr>
                <w:rFonts w:cs="Arial"/>
                <w:color w:val="000000"/>
              </w:rPr>
            </w:pPr>
            <w:r w:rsidRPr="00877D45">
              <w:rPr>
                <w:rFonts w:cs="Arial"/>
                <w:color w:val="000000"/>
              </w:rPr>
              <w:t>Enter the square footage of the ceiling area covered by a flat roof.</w:t>
            </w:r>
          </w:p>
          <w:p w14:paraId="2B33E6BD" w14:textId="77777777" w:rsidR="00A91C3F" w:rsidRPr="00877D45" w:rsidRDefault="00A91C3F" w:rsidP="00A91C3F">
            <w:pPr>
              <w:tabs>
                <w:tab w:val="left" w:pos="861"/>
              </w:tabs>
              <w:rPr>
                <w:rFonts w:cs="Arial"/>
                <w:color w:val="000000"/>
              </w:rPr>
            </w:pPr>
          </w:p>
        </w:tc>
        <w:tc>
          <w:tcPr>
            <w:tcW w:w="4068" w:type="dxa"/>
          </w:tcPr>
          <w:p w14:paraId="012798EF" w14:textId="77777777" w:rsidR="00A91C3F" w:rsidRPr="005B3B68" w:rsidRDefault="00A91C3F" w:rsidP="00A91C3F">
            <w:pPr>
              <w:tabs>
                <w:tab w:val="left" w:pos="861"/>
              </w:tabs>
              <w:jc w:val="center"/>
              <w:rPr>
                <w:rFonts w:cs="Arial"/>
              </w:rPr>
            </w:pPr>
          </w:p>
        </w:tc>
      </w:tr>
      <w:tr w:rsidR="00AC76B6" w:rsidRPr="00877D45" w14:paraId="69B16F16" w14:textId="77777777" w:rsidTr="00A91C3F">
        <w:trPr>
          <w:trHeight w:hRule="exact" w:val="1612"/>
          <w:tblHeader/>
        </w:trPr>
        <w:tc>
          <w:tcPr>
            <w:tcW w:w="1654" w:type="dxa"/>
            <w:vAlign w:val="center"/>
          </w:tcPr>
          <w:p w14:paraId="3CFD2C5C" w14:textId="77777777" w:rsidR="00AC76B6" w:rsidRPr="005B3B68" w:rsidRDefault="00AC76B6" w:rsidP="00AC76B6">
            <w:pPr>
              <w:tabs>
                <w:tab w:val="left" w:pos="861"/>
              </w:tabs>
              <w:jc w:val="center"/>
              <w:rPr>
                <w:rFonts w:cs="Arial"/>
                <w:b/>
              </w:rPr>
            </w:pPr>
            <w:r w:rsidRPr="005B3B68">
              <w:rPr>
                <w:rFonts w:cs="Arial"/>
                <w:b/>
              </w:rPr>
              <w:t>Cathedral Ceiling Area</w:t>
            </w:r>
          </w:p>
          <w:p w14:paraId="579B90B9" w14:textId="77777777" w:rsidR="00AC76B6" w:rsidRPr="005B3B68" w:rsidRDefault="00AC76B6" w:rsidP="00AC76B6">
            <w:pPr>
              <w:tabs>
                <w:tab w:val="left" w:pos="861"/>
              </w:tabs>
              <w:jc w:val="center"/>
              <w:rPr>
                <w:rFonts w:cs="Arial"/>
                <w:sz w:val="16"/>
                <w:szCs w:val="16"/>
              </w:rPr>
            </w:pPr>
            <w:r w:rsidRPr="005B3B68">
              <w:rPr>
                <w:rFonts w:cs="Arial"/>
                <w:sz w:val="16"/>
                <w:szCs w:val="16"/>
              </w:rPr>
              <w:t>(sq ft)</w:t>
            </w:r>
          </w:p>
        </w:tc>
        <w:tc>
          <w:tcPr>
            <w:tcW w:w="2215" w:type="dxa"/>
            <w:vAlign w:val="center"/>
          </w:tcPr>
          <w:p w14:paraId="060BF81B" w14:textId="77777777" w:rsidR="00AC76B6" w:rsidRPr="005B3B68" w:rsidRDefault="00AC76B6" w:rsidP="00AC76B6">
            <w:pPr>
              <w:tabs>
                <w:tab w:val="left" w:pos="861"/>
              </w:tabs>
              <w:jc w:val="center"/>
              <w:rPr>
                <w:rFonts w:cs="Arial"/>
                <w:noProof/>
              </w:rPr>
            </w:pPr>
            <w:r w:rsidRPr="005B3B68">
              <w:rPr>
                <w:rFonts w:cs="Arial"/>
                <w:noProof/>
              </w:rPr>
              <w:drawing>
                <wp:anchor distT="0" distB="0" distL="114300" distR="114300" simplePos="0" relativeHeight="251665408" behindDoc="1" locked="0" layoutInCell="1" allowOverlap="1" wp14:anchorId="3F786D4B" wp14:editId="0A05B329">
                  <wp:simplePos x="0" y="0"/>
                  <wp:positionH relativeFrom="margin">
                    <wp:posOffset>212090</wp:posOffset>
                  </wp:positionH>
                  <wp:positionV relativeFrom="paragraph">
                    <wp:posOffset>-1123950</wp:posOffset>
                  </wp:positionV>
                  <wp:extent cx="864870" cy="1002030"/>
                  <wp:effectExtent l="0" t="0" r="0" b="7620"/>
                  <wp:wrapTight wrapText="bothSides">
                    <wp:wrapPolygon edited="0">
                      <wp:start x="0" y="0"/>
                      <wp:lineTo x="0" y="21354"/>
                      <wp:lineTo x="20934" y="21354"/>
                      <wp:lineTo x="20934" y="0"/>
                      <wp:lineTo x="0" y="0"/>
                    </wp:wrapPolygon>
                  </wp:wrapTight>
                  <wp:docPr id="311" name="Picture 67" descr="Cathedral_Cei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_Ceiling.gif"/>
                          <pic:cNvPicPr/>
                        </pic:nvPicPr>
                        <pic:blipFill rotWithShape="1">
                          <a:blip r:embed="rId54" cstate="screen">
                            <a:extLst>
                              <a:ext uri="{28A0092B-C50C-407E-A947-70E740481C1C}">
                                <a14:useLocalDpi xmlns:a14="http://schemas.microsoft.com/office/drawing/2010/main"/>
                              </a:ext>
                            </a:extLst>
                          </a:blip>
                          <a:srcRect t="14887" b="8045"/>
                          <a:stretch/>
                        </pic:blipFill>
                        <pic:spPr bwMode="auto">
                          <a:xfrm>
                            <a:off x="0" y="0"/>
                            <a:ext cx="864870" cy="1002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9" w:type="dxa"/>
            <w:vAlign w:val="center"/>
          </w:tcPr>
          <w:p w14:paraId="1439D0B2" w14:textId="77777777" w:rsidR="00AC76B6" w:rsidRPr="005B3B68" w:rsidRDefault="00AC76B6" w:rsidP="00AC76B6">
            <w:pPr>
              <w:tabs>
                <w:tab w:val="left" w:pos="861"/>
              </w:tabs>
              <w:jc w:val="center"/>
              <w:rPr>
                <w:rFonts w:cs="Arial"/>
              </w:rPr>
            </w:pPr>
            <w:r w:rsidRPr="005B3B68">
              <w:rPr>
                <w:rFonts w:cs="Arial"/>
              </w:rPr>
              <w:t>0 – 30,000</w:t>
            </w:r>
            <w:r>
              <w:rPr>
                <w:rFonts w:cs="Arial"/>
              </w:rPr>
              <w:t xml:space="preserve"> </w:t>
            </w:r>
            <w:r w:rsidRPr="005B3B68">
              <w:rPr>
                <w:rFonts w:cs="Arial"/>
              </w:rPr>
              <w:t>(ft</w:t>
            </w:r>
            <w:r w:rsidRPr="005B3B68">
              <w:rPr>
                <w:rFonts w:cs="Arial"/>
                <w:vertAlign w:val="superscript"/>
              </w:rPr>
              <w:t>2</w:t>
            </w:r>
            <w:r w:rsidRPr="005B3B68">
              <w:rPr>
                <w:rFonts w:cs="Arial"/>
              </w:rPr>
              <w:t>)</w:t>
            </w:r>
          </w:p>
        </w:tc>
        <w:tc>
          <w:tcPr>
            <w:tcW w:w="2790" w:type="dxa"/>
          </w:tcPr>
          <w:p w14:paraId="0907E893" w14:textId="77777777" w:rsidR="00AC76B6" w:rsidRPr="00877D45" w:rsidRDefault="00AC76B6" w:rsidP="00AC76B6">
            <w:pPr>
              <w:tabs>
                <w:tab w:val="left" w:pos="861"/>
              </w:tabs>
              <w:rPr>
                <w:rFonts w:cs="Arial"/>
                <w:color w:val="000000"/>
              </w:rPr>
            </w:pPr>
            <w:r w:rsidRPr="00877D45">
              <w:rPr>
                <w:rFonts w:cs="Arial"/>
                <w:color w:val="000000"/>
              </w:rPr>
              <w:t>Enter the square footage of the cathedral ceilings.</w:t>
            </w:r>
          </w:p>
          <w:p w14:paraId="0F7213D1" w14:textId="77777777" w:rsidR="00AC76B6" w:rsidRPr="00877D45" w:rsidRDefault="00AC76B6" w:rsidP="00AC76B6">
            <w:pPr>
              <w:tabs>
                <w:tab w:val="left" w:pos="861"/>
              </w:tabs>
              <w:rPr>
                <w:rFonts w:cs="Arial"/>
                <w:color w:val="000000"/>
              </w:rPr>
            </w:pPr>
          </w:p>
        </w:tc>
        <w:tc>
          <w:tcPr>
            <w:tcW w:w="4068" w:type="dxa"/>
          </w:tcPr>
          <w:p w14:paraId="266EE62F" w14:textId="77777777" w:rsidR="00AC76B6" w:rsidRDefault="00AC76B6" w:rsidP="00AC76B6">
            <w:pPr>
              <w:tabs>
                <w:tab w:val="left" w:pos="861"/>
              </w:tabs>
              <w:jc w:val="center"/>
              <w:rPr>
                <w:rFonts w:cs="Arial"/>
              </w:rPr>
            </w:pPr>
          </w:p>
          <w:p w14:paraId="078167D4" w14:textId="77777777" w:rsidR="00AC76B6" w:rsidRDefault="00AC76B6" w:rsidP="00AC76B6">
            <w:pPr>
              <w:tabs>
                <w:tab w:val="left" w:pos="861"/>
              </w:tabs>
              <w:jc w:val="center"/>
              <w:rPr>
                <w:rFonts w:cs="Arial"/>
              </w:rPr>
            </w:pPr>
          </w:p>
          <w:p w14:paraId="0A78DFD3" w14:textId="77777777" w:rsidR="00AC76B6" w:rsidRDefault="00AC76B6" w:rsidP="00AC76B6">
            <w:pPr>
              <w:tabs>
                <w:tab w:val="left" w:pos="861"/>
              </w:tabs>
              <w:jc w:val="center"/>
              <w:rPr>
                <w:rFonts w:cs="Arial"/>
              </w:rPr>
            </w:pPr>
          </w:p>
          <w:p w14:paraId="5A2F50C8" w14:textId="77777777" w:rsidR="00AC76B6" w:rsidRDefault="00AC76B6" w:rsidP="00AC76B6">
            <w:pPr>
              <w:tabs>
                <w:tab w:val="left" w:pos="861"/>
              </w:tabs>
              <w:jc w:val="center"/>
              <w:rPr>
                <w:rFonts w:cs="Arial"/>
              </w:rPr>
            </w:pPr>
          </w:p>
          <w:p w14:paraId="643AEC29" w14:textId="77777777" w:rsidR="00AC76B6" w:rsidRDefault="00AC76B6" w:rsidP="00AC76B6">
            <w:pPr>
              <w:tabs>
                <w:tab w:val="left" w:pos="861"/>
              </w:tabs>
              <w:jc w:val="center"/>
              <w:rPr>
                <w:rFonts w:cs="Arial"/>
              </w:rPr>
            </w:pPr>
          </w:p>
          <w:p w14:paraId="4382C320" w14:textId="77777777" w:rsidR="00AC76B6" w:rsidRDefault="00AC76B6" w:rsidP="00AC76B6">
            <w:pPr>
              <w:tabs>
                <w:tab w:val="left" w:pos="861"/>
              </w:tabs>
              <w:jc w:val="center"/>
              <w:rPr>
                <w:rFonts w:cs="Arial"/>
              </w:rPr>
            </w:pPr>
          </w:p>
          <w:p w14:paraId="0A84817D" w14:textId="77777777" w:rsidR="00AC76B6" w:rsidRDefault="00AC76B6" w:rsidP="00AC76B6">
            <w:pPr>
              <w:tabs>
                <w:tab w:val="left" w:pos="861"/>
              </w:tabs>
              <w:jc w:val="center"/>
              <w:rPr>
                <w:rFonts w:cs="Arial"/>
              </w:rPr>
            </w:pPr>
          </w:p>
          <w:p w14:paraId="18684A3D" w14:textId="77777777" w:rsidR="00AC76B6" w:rsidRDefault="00AC76B6" w:rsidP="00AC76B6">
            <w:pPr>
              <w:tabs>
                <w:tab w:val="left" w:pos="861"/>
              </w:tabs>
              <w:jc w:val="center"/>
              <w:rPr>
                <w:rFonts w:cs="Arial"/>
              </w:rPr>
            </w:pPr>
          </w:p>
          <w:p w14:paraId="73F4D7FB" w14:textId="77777777" w:rsidR="00AC76B6" w:rsidRDefault="00AC76B6" w:rsidP="00AC76B6">
            <w:pPr>
              <w:tabs>
                <w:tab w:val="left" w:pos="861"/>
              </w:tabs>
              <w:jc w:val="center"/>
              <w:rPr>
                <w:rFonts w:cs="Arial"/>
              </w:rPr>
            </w:pPr>
          </w:p>
          <w:p w14:paraId="130E9F83" w14:textId="77777777" w:rsidR="00AC76B6" w:rsidRDefault="00AC76B6" w:rsidP="00AC76B6">
            <w:pPr>
              <w:tabs>
                <w:tab w:val="left" w:pos="861"/>
              </w:tabs>
              <w:jc w:val="center"/>
              <w:rPr>
                <w:rFonts w:cs="Arial"/>
              </w:rPr>
            </w:pPr>
          </w:p>
          <w:p w14:paraId="330A2AA6" w14:textId="77777777" w:rsidR="00AC76B6" w:rsidRDefault="00AC76B6" w:rsidP="00AC76B6">
            <w:pPr>
              <w:tabs>
                <w:tab w:val="left" w:pos="861"/>
              </w:tabs>
              <w:jc w:val="center"/>
              <w:rPr>
                <w:rFonts w:cs="Arial"/>
              </w:rPr>
            </w:pPr>
          </w:p>
          <w:p w14:paraId="2812F5C7" w14:textId="77777777" w:rsidR="00AC76B6" w:rsidRDefault="00AC76B6" w:rsidP="00AC76B6">
            <w:pPr>
              <w:tabs>
                <w:tab w:val="left" w:pos="861"/>
              </w:tabs>
              <w:jc w:val="center"/>
              <w:rPr>
                <w:rFonts w:cs="Arial"/>
              </w:rPr>
            </w:pPr>
          </w:p>
          <w:p w14:paraId="7A6B941A" w14:textId="77777777" w:rsidR="00AC76B6" w:rsidRDefault="00AC76B6" w:rsidP="00AC76B6">
            <w:pPr>
              <w:tabs>
                <w:tab w:val="left" w:pos="861"/>
              </w:tabs>
              <w:jc w:val="center"/>
              <w:rPr>
                <w:rFonts w:cs="Arial"/>
              </w:rPr>
            </w:pPr>
          </w:p>
          <w:p w14:paraId="0C1DAE39" w14:textId="77777777" w:rsidR="00AC76B6" w:rsidRPr="005B3B68" w:rsidRDefault="00AC76B6" w:rsidP="00AC76B6">
            <w:pPr>
              <w:tabs>
                <w:tab w:val="left" w:pos="861"/>
              </w:tabs>
              <w:jc w:val="center"/>
              <w:rPr>
                <w:rFonts w:cs="Arial"/>
              </w:rPr>
            </w:pPr>
          </w:p>
        </w:tc>
      </w:tr>
      <w:tr w:rsidR="00AC76B6" w:rsidRPr="00877D45" w14:paraId="3D5673BB" w14:textId="77777777" w:rsidTr="00AC76B6">
        <w:trPr>
          <w:trHeight w:hRule="exact" w:val="1828"/>
          <w:tblHeader/>
        </w:trPr>
        <w:tc>
          <w:tcPr>
            <w:tcW w:w="1654" w:type="dxa"/>
            <w:vAlign w:val="center"/>
          </w:tcPr>
          <w:p w14:paraId="56FF898A" w14:textId="77777777" w:rsidR="00AC76B6" w:rsidRPr="005B3B68" w:rsidRDefault="00AC76B6" w:rsidP="00AC76B6">
            <w:pPr>
              <w:tabs>
                <w:tab w:val="left" w:pos="861"/>
              </w:tabs>
              <w:jc w:val="center"/>
              <w:rPr>
                <w:rFonts w:cs="Arial"/>
                <w:b/>
              </w:rPr>
            </w:pPr>
            <w:r w:rsidRPr="005B3B68">
              <w:rPr>
                <w:rFonts w:cs="Arial"/>
                <w:b/>
              </w:rPr>
              <w:t xml:space="preserve">Area of Wall Adjacent to Unconditioned Attic Space </w:t>
            </w:r>
          </w:p>
          <w:p w14:paraId="244C5837" w14:textId="77777777" w:rsidR="00AC76B6" w:rsidRPr="005B3B68" w:rsidRDefault="00AC76B6" w:rsidP="00AC76B6">
            <w:pPr>
              <w:tabs>
                <w:tab w:val="left" w:pos="861"/>
              </w:tabs>
              <w:jc w:val="center"/>
              <w:rPr>
                <w:rFonts w:cs="Arial"/>
                <w:sz w:val="16"/>
                <w:szCs w:val="16"/>
              </w:rPr>
            </w:pPr>
            <w:r w:rsidRPr="005B3B68">
              <w:rPr>
                <w:rFonts w:cs="Arial"/>
                <w:sz w:val="16"/>
                <w:szCs w:val="16"/>
              </w:rPr>
              <w:t>(sq ft)</w:t>
            </w:r>
          </w:p>
        </w:tc>
        <w:tc>
          <w:tcPr>
            <w:tcW w:w="2215" w:type="dxa"/>
            <w:vAlign w:val="center"/>
          </w:tcPr>
          <w:p w14:paraId="1FE0EABB" w14:textId="77777777" w:rsidR="00AC76B6" w:rsidRPr="005B3B68" w:rsidRDefault="00AC76B6" w:rsidP="00AC76B6">
            <w:pPr>
              <w:tabs>
                <w:tab w:val="left" w:pos="861"/>
              </w:tabs>
              <w:jc w:val="center"/>
              <w:rPr>
                <w:rFonts w:cs="Arial"/>
                <w:noProof/>
              </w:rPr>
            </w:pPr>
            <w:r w:rsidRPr="005B3B68">
              <w:rPr>
                <w:rFonts w:cs="Arial"/>
                <w:noProof/>
              </w:rPr>
              <w:drawing>
                <wp:anchor distT="0" distB="0" distL="114300" distR="114300" simplePos="0" relativeHeight="251668992" behindDoc="0" locked="0" layoutInCell="1" allowOverlap="1" wp14:anchorId="17B6E85D" wp14:editId="5EFD01AA">
                  <wp:simplePos x="0" y="0"/>
                  <wp:positionH relativeFrom="margin">
                    <wp:posOffset>248920</wp:posOffset>
                  </wp:positionH>
                  <wp:positionV relativeFrom="paragraph">
                    <wp:posOffset>-1170305</wp:posOffset>
                  </wp:positionV>
                  <wp:extent cx="775970" cy="1038225"/>
                  <wp:effectExtent l="0" t="0" r="5080" b="9525"/>
                  <wp:wrapSquare wrapText="bothSides"/>
                  <wp:docPr id="313" name="Picture 70" descr="knee_w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_wall.gif"/>
                          <pic:cNvPicPr/>
                        </pic:nvPicPr>
                        <pic:blipFill rotWithShape="1">
                          <a:blip r:embed="rId55" cstate="screen">
                            <a:extLst>
                              <a:ext uri="{28A0092B-C50C-407E-A947-70E740481C1C}">
                                <a14:useLocalDpi xmlns:a14="http://schemas.microsoft.com/office/drawing/2010/main"/>
                              </a:ext>
                            </a:extLst>
                          </a:blip>
                          <a:srcRect b="10853"/>
                          <a:stretch/>
                        </pic:blipFill>
                        <pic:spPr bwMode="auto">
                          <a:xfrm>
                            <a:off x="0" y="0"/>
                            <a:ext cx="77597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9" w:type="dxa"/>
            <w:vAlign w:val="center"/>
          </w:tcPr>
          <w:p w14:paraId="1299DCFB" w14:textId="77777777" w:rsidR="00AC76B6" w:rsidRPr="005B3B68" w:rsidRDefault="00AC76B6" w:rsidP="00D143D6">
            <w:pPr>
              <w:tabs>
                <w:tab w:val="left" w:pos="861"/>
              </w:tabs>
              <w:jc w:val="center"/>
              <w:rPr>
                <w:rFonts w:cs="Arial"/>
              </w:rPr>
            </w:pPr>
            <w:r w:rsidRPr="005B3B68">
              <w:rPr>
                <w:rFonts w:cs="Arial"/>
              </w:rPr>
              <w:t>0 – 10,000 (ft</w:t>
            </w:r>
            <w:r w:rsidRPr="005B3B68">
              <w:rPr>
                <w:rFonts w:cs="Arial"/>
                <w:vertAlign w:val="superscript"/>
              </w:rPr>
              <w:t>2</w:t>
            </w:r>
            <w:r w:rsidRPr="005B3B68">
              <w:rPr>
                <w:rFonts w:cs="Arial"/>
              </w:rPr>
              <w:t>)</w:t>
            </w:r>
          </w:p>
        </w:tc>
        <w:tc>
          <w:tcPr>
            <w:tcW w:w="2790" w:type="dxa"/>
          </w:tcPr>
          <w:p w14:paraId="33BF42E1" w14:textId="77777777" w:rsidR="00AC76B6" w:rsidRPr="00877D45" w:rsidRDefault="00AC76B6" w:rsidP="00AC76B6">
            <w:pPr>
              <w:tabs>
                <w:tab w:val="left" w:pos="861"/>
              </w:tabs>
              <w:rPr>
                <w:rFonts w:cs="Arial"/>
                <w:color w:val="000000"/>
              </w:rPr>
            </w:pPr>
            <w:r w:rsidRPr="00877D45">
              <w:rPr>
                <w:rFonts w:cs="Arial"/>
                <w:color w:val="000000"/>
              </w:rPr>
              <w:t>Enter the square footage of any walls adjacent to unconditioned attic space.</w:t>
            </w:r>
          </w:p>
          <w:p w14:paraId="4B758655" w14:textId="77777777" w:rsidR="00AC76B6" w:rsidRPr="00877D45" w:rsidRDefault="00AC76B6" w:rsidP="00AC76B6">
            <w:pPr>
              <w:tabs>
                <w:tab w:val="left" w:pos="861"/>
              </w:tabs>
              <w:rPr>
                <w:rFonts w:cs="Arial"/>
                <w:color w:val="000000"/>
              </w:rPr>
            </w:pPr>
          </w:p>
        </w:tc>
        <w:tc>
          <w:tcPr>
            <w:tcW w:w="4068" w:type="dxa"/>
          </w:tcPr>
          <w:p w14:paraId="76AF477D" w14:textId="77777777" w:rsidR="00AC76B6" w:rsidRPr="00B7412B" w:rsidRDefault="00AC76B6" w:rsidP="00AC76B6">
            <w:pPr>
              <w:tabs>
                <w:tab w:val="left" w:pos="861"/>
              </w:tabs>
              <w:rPr>
                <w:rFonts w:cs="Arial"/>
                <w:sz w:val="16"/>
                <w:szCs w:val="16"/>
              </w:rPr>
            </w:pPr>
            <w:r w:rsidRPr="00B7412B">
              <w:rPr>
                <w:rFonts w:cs="Arial"/>
                <w:sz w:val="16"/>
                <w:szCs w:val="16"/>
              </w:rPr>
              <w:t>The calculator assigns the wall R-value to these walls.</w:t>
            </w:r>
          </w:p>
        </w:tc>
      </w:tr>
    </w:tbl>
    <w:p w14:paraId="38A2A75F" w14:textId="77777777" w:rsidR="00385040" w:rsidRDefault="00385040" w:rsidP="004014C7">
      <w:pPr>
        <w:jc w:val="both"/>
      </w:pPr>
    </w:p>
    <w:p w14:paraId="52FBCA91" w14:textId="77777777" w:rsidR="0042113C" w:rsidRDefault="0042113C">
      <w:r>
        <w:br w:type="page"/>
      </w:r>
    </w:p>
    <w:p w14:paraId="2096FB76" w14:textId="77777777" w:rsidR="00A1635B" w:rsidRDefault="00A1635B" w:rsidP="004014C7">
      <w:pPr>
        <w:pStyle w:val="Heading3"/>
        <w:jc w:val="both"/>
      </w:pPr>
      <w:bookmarkStart w:id="24" w:name="_Toc14096357"/>
      <w:r>
        <w:t>Foundation</w:t>
      </w:r>
      <w:bookmarkEnd w:id="24"/>
    </w:p>
    <w:p w14:paraId="5B39AF17" w14:textId="77777777" w:rsidR="0066611C" w:rsidRDefault="0042113C" w:rsidP="004014C7">
      <w:pPr>
        <w:jc w:val="both"/>
      </w:pPr>
      <w:r>
        <w:rPr>
          <w:noProof/>
        </w:rPr>
        <w:drawing>
          <wp:inline distT="0" distB="0" distL="0" distR="0" wp14:anchorId="2B35B458" wp14:editId="465468CA">
            <wp:extent cx="5953125" cy="11049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53125" cy="1104900"/>
                    </a:xfrm>
                    <a:prstGeom prst="rect">
                      <a:avLst/>
                    </a:prstGeom>
                  </pic:spPr>
                </pic:pic>
              </a:graphicData>
            </a:graphic>
          </wp:inline>
        </w:drawing>
      </w:r>
    </w:p>
    <w:p w14:paraId="4EFEDB4C" w14:textId="77777777" w:rsidR="0066611C" w:rsidRDefault="00A12C7E" w:rsidP="004014C7">
      <w:pPr>
        <w:jc w:val="both"/>
      </w:pPr>
      <w:r>
        <w:t>Data about the</w:t>
      </w:r>
      <w:r w:rsidR="001113AF">
        <w:t xml:space="preserve"> </w:t>
      </w:r>
      <w:r>
        <w:t xml:space="preserve">foundation is entered </w:t>
      </w:r>
      <w:r w:rsidR="00D64C31">
        <w:t>on the Foundation Supplemental Panel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808"/>
        <w:gridCol w:w="2277"/>
        <w:gridCol w:w="2587"/>
        <w:gridCol w:w="3674"/>
      </w:tblGrid>
      <w:tr w:rsidR="00D76CCD" w:rsidRPr="005B3B68" w14:paraId="44D26C19" w14:textId="77777777" w:rsidTr="001821BC">
        <w:trPr>
          <w:trHeight w:hRule="exact" w:val="288"/>
          <w:tblHeader/>
        </w:trPr>
        <w:tc>
          <w:tcPr>
            <w:tcW w:w="1617" w:type="dxa"/>
            <w:vAlign w:val="center"/>
          </w:tcPr>
          <w:p w14:paraId="222FD990" w14:textId="77777777" w:rsidR="0042113C" w:rsidRPr="005B3B68" w:rsidRDefault="0042113C" w:rsidP="00A3321A">
            <w:pPr>
              <w:tabs>
                <w:tab w:val="left" w:pos="861"/>
              </w:tabs>
              <w:jc w:val="center"/>
              <w:rPr>
                <w:rFonts w:cs="Arial"/>
                <w:b/>
              </w:rPr>
            </w:pPr>
            <w:r w:rsidRPr="005B3B68">
              <w:rPr>
                <w:rFonts w:cs="Arial"/>
                <w:b/>
              </w:rPr>
              <w:t>TITLE</w:t>
            </w:r>
          </w:p>
        </w:tc>
        <w:tc>
          <w:tcPr>
            <w:tcW w:w="2826" w:type="dxa"/>
            <w:vAlign w:val="center"/>
          </w:tcPr>
          <w:p w14:paraId="20BA32D2" w14:textId="77777777" w:rsidR="0042113C" w:rsidRPr="005B3B68" w:rsidRDefault="0042113C" w:rsidP="00A3321A">
            <w:pPr>
              <w:jc w:val="center"/>
              <w:rPr>
                <w:rFonts w:cs="Arial"/>
                <w:b/>
              </w:rPr>
            </w:pPr>
            <w:r w:rsidRPr="005B3B68">
              <w:rPr>
                <w:rFonts w:cs="Arial"/>
                <w:b/>
              </w:rPr>
              <w:t>PICTURE</w:t>
            </w:r>
          </w:p>
        </w:tc>
        <w:tc>
          <w:tcPr>
            <w:tcW w:w="2321" w:type="dxa"/>
            <w:vAlign w:val="center"/>
          </w:tcPr>
          <w:p w14:paraId="223C5D09" w14:textId="77777777" w:rsidR="0042113C" w:rsidRPr="005B3B68" w:rsidRDefault="0042113C" w:rsidP="00A3321A">
            <w:pPr>
              <w:jc w:val="center"/>
              <w:rPr>
                <w:rFonts w:cs="Arial"/>
                <w:b/>
              </w:rPr>
            </w:pPr>
            <w:r w:rsidRPr="005B3B68">
              <w:rPr>
                <w:rFonts w:cs="Arial"/>
                <w:b/>
              </w:rPr>
              <w:t>RANGE</w:t>
            </w:r>
          </w:p>
        </w:tc>
        <w:tc>
          <w:tcPr>
            <w:tcW w:w="2638" w:type="dxa"/>
            <w:vAlign w:val="center"/>
          </w:tcPr>
          <w:p w14:paraId="00C9E556" w14:textId="77777777" w:rsidR="0042113C" w:rsidRPr="005B3B68" w:rsidRDefault="0042113C" w:rsidP="00A3321A">
            <w:pPr>
              <w:jc w:val="center"/>
              <w:rPr>
                <w:rFonts w:cs="Arial"/>
                <w:b/>
              </w:rPr>
            </w:pPr>
            <w:r w:rsidRPr="005B3B68">
              <w:rPr>
                <w:rFonts w:cs="Arial"/>
                <w:b/>
              </w:rPr>
              <w:t>GUIDANCE</w:t>
            </w:r>
          </w:p>
        </w:tc>
        <w:tc>
          <w:tcPr>
            <w:tcW w:w="3774" w:type="dxa"/>
            <w:vAlign w:val="center"/>
          </w:tcPr>
          <w:p w14:paraId="5C6FB728" w14:textId="77777777" w:rsidR="0042113C" w:rsidRPr="005B3B68" w:rsidRDefault="0042113C" w:rsidP="00A3321A">
            <w:pPr>
              <w:jc w:val="center"/>
              <w:rPr>
                <w:rFonts w:cs="Arial"/>
                <w:b/>
              </w:rPr>
            </w:pPr>
            <w:r w:rsidRPr="005B3B68">
              <w:rPr>
                <w:rFonts w:cs="Arial"/>
                <w:b/>
              </w:rPr>
              <w:t>NOTES</w:t>
            </w:r>
          </w:p>
        </w:tc>
      </w:tr>
      <w:tr w:rsidR="00D76CCD" w:rsidRPr="005B3B68" w14:paraId="6730100E" w14:textId="77777777" w:rsidTr="00D76CCD">
        <w:trPr>
          <w:trHeight w:val="2492"/>
          <w:tblHeader/>
        </w:trPr>
        <w:tc>
          <w:tcPr>
            <w:tcW w:w="1617" w:type="dxa"/>
            <w:vAlign w:val="center"/>
          </w:tcPr>
          <w:p w14:paraId="5789D5F8" w14:textId="77777777" w:rsidR="0042113C" w:rsidRPr="005B3B68" w:rsidRDefault="0042113C" w:rsidP="0042113C">
            <w:pPr>
              <w:jc w:val="center"/>
              <w:rPr>
                <w:rFonts w:cs="Arial"/>
                <w:b/>
              </w:rPr>
            </w:pPr>
            <w:r w:rsidRPr="005B3B68">
              <w:rPr>
                <w:rFonts w:cs="Arial"/>
                <w:b/>
              </w:rPr>
              <w:t>Foundation Type</w:t>
            </w:r>
          </w:p>
        </w:tc>
        <w:tc>
          <w:tcPr>
            <w:tcW w:w="2826" w:type="dxa"/>
            <w:vAlign w:val="center"/>
          </w:tcPr>
          <w:p w14:paraId="5DE27198" w14:textId="77777777" w:rsidR="0042113C" w:rsidRPr="005B3B68" w:rsidRDefault="00D76CCD" w:rsidP="0042113C">
            <w:pPr>
              <w:jc w:val="center"/>
              <w:rPr>
                <w:rFonts w:cs="Arial"/>
                <w:noProof/>
              </w:rPr>
            </w:pPr>
            <w:r>
              <w:rPr>
                <w:noProof/>
              </w:rPr>
              <w:drawing>
                <wp:inline distT="0" distB="0" distL="0" distR="0" wp14:anchorId="2F44D88A" wp14:editId="7F33E0B9">
                  <wp:extent cx="1330036" cy="1953290"/>
                  <wp:effectExtent l="0" t="0" r="381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53565" cy="1987845"/>
                          </a:xfrm>
                          <a:prstGeom prst="rect">
                            <a:avLst/>
                          </a:prstGeom>
                        </pic:spPr>
                      </pic:pic>
                    </a:graphicData>
                  </a:graphic>
                </wp:inline>
              </w:drawing>
            </w:r>
          </w:p>
        </w:tc>
        <w:tc>
          <w:tcPr>
            <w:tcW w:w="2321" w:type="dxa"/>
          </w:tcPr>
          <w:p w14:paraId="532CC0A4" w14:textId="77777777" w:rsidR="0042113C" w:rsidRPr="0042113C" w:rsidRDefault="0042113C" w:rsidP="0042113C">
            <w:pPr>
              <w:spacing w:after="0" w:line="240" w:lineRule="auto"/>
              <w:rPr>
                <w:rFonts w:cs="Arial"/>
                <w:i/>
                <w:u w:val="single"/>
              </w:rPr>
            </w:pPr>
            <w:r w:rsidRPr="0042113C">
              <w:rPr>
                <w:rFonts w:cs="Arial"/>
                <w:i/>
                <w:u w:val="single"/>
              </w:rPr>
              <w:t>Drop Down Menu:</w:t>
            </w:r>
          </w:p>
          <w:p w14:paraId="76E7270C" w14:textId="77777777" w:rsidR="0042113C" w:rsidRPr="005B3B68" w:rsidRDefault="0042113C" w:rsidP="0042113C">
            <w:pPr>
              <w:pStyle w:val="ListParagraph"/>
              <w:numPr>
                <w:ilvl w:val="0"/>
                <w:numId w:val="21"/>
              </w:numPr>
              <w:spacing w:after="0" w:line="240" w:lineRule="auto"/>
              <w:ind w:left="313" w:hanging="313"/>
              <w:contextualSpacing w:val="0"/>
              <w:rPr>
                <w:rFonts w:cs="Arial"/>
              </w:rPr>
            </w:pPr>
            <w:r w:rsidRPr="005B3B68">
              <w:rPr>
                <w:rFonts w:cs="Arial"/>
              </w:rPr>
              <w:t>Slab On Grade</w:t>
            </w:r>
          </w:p>
          <w:p w14:paraId="1CD1DE8A" w14:textId="77777777" w:rsidR="0042113C" w:rsidRPr="005B3B68" w:rsidRDefault="0042113C" w:rsidP="0042113C">
            <w:pPr>
              <w:pStyle w:val="ListParagraph"/>
              <w:numPr>
                <w:ilvl w:val="0"/>
                <w:numId w:val="21"/>
              </w:numPr>
              <w:spacing w:after="0" w:line="240" w:lineRule="auto"/>
              <w:ind w:left="313" w:hanging="313"/>
              <w:contextualSpacing w:val="0"/>
              <w:rPr>
                <w:rFonts w:cs="Arial"/>
              </w:rPr>
            </w:pPr>
            <w:r w:rsidRPr="005B3B68">
              <w:rPr>
                <w:rFonts w:cs="Arial"/>
              </w:rPr>
              <w:t>Pier and Beam</w:t>
            </w:r>
          </w:p>
          <w:p w14:paraId="3A530C41" w14:textId="77777777" w:rsidR="0042113C" w:rsidRPr="005B3B68" w:rsidRDefault="0042113C" w:rsidP="0042113C">
            <w:pPr>
              <w:pStyle w:val="ListParagraph"/>
              <w:numPr>
                <w:ilvl w:val="0"/>
                <w:numId w:val="21"/>
              </w:numPr>
              <w:spacing w:after="0" w:line="240" w:lineRule="auto"/>
              <w:ind w:left="313" w:hanging="313"/>
              <w:contextualSpacing w:val="0"/>
              <w:rPr>
                <w:rFonts w:cs="Arial"/>
              </w:rPr>
            </w:pPr>
            <w:r w:rsidRPr="005B3B68">
              <w:rPr>
                <w:rFonts w:cs="Arial"/>
              </w:rPr>
              <w:t>Raised Floor</w:t>
            </w:r>
          </w:p>
        </w:tc>
        <w:tc>
          <w:tcPr>
            <w:tcW w:w="2638" w:type="dxa"/>
          </w:tcPr>
          <w:p w14:paraId="1F09F554" w14:textId="77777777" w:rsidR="0042113C" w:rsidRPr="005B3B68" w:rsidRDefault="0042113C" w:rsidP="0042113C">
            <w:pPr>
              <w:rPr>
                <w:rFonts w:cs="Arial"/>
              </w:rPr>
            </w:pPr>
            <w:r w:rsidRPr="005B3B68">
              <w:rPr>
                <w:rFonts w:cs="Arial"/>
              </w:rPr>
              <w:t>Select the type of foundation the unit will have.</w:t>
            </w:r>
          </w:p>
          <w:p w14:paraId="5C155794" w14:textId="77777777" w:rsidR="0042113C" w:rsidRPr="005B3B68" w:rsidRDefault="0042113C" w:rsidP="0042113C">
            <w:pPr>
              <w:jc w:val="center"/>
              <w:rPr>
                <w:rFonts w:cs="Arial"/>
              </w:rPr>
            </w:pPr>
          </w:p>
          <w:p w14:paraId="39CDAE38" w14:textId="77777777" w:rsidR="0042113C" w:rsidRPr="005B3B68" w:rsidRDefault="0042113C" w:rsidP="0042113C">
            <w:pPr>
              <w:jc w:val="center"/>
              <w:rPr>
                <w:rFonts w:cs="Arial"/>
                <w:i/>
              </w:rPr>
            </w:pPr>
          </w:p>
        </w:tc>
        <w:tc>
          <w:tcPr>
            <w:tcW w:w="3774" w:type="dxa"/>
          </w:tcPr>
          <w:p w14:paraId="22A171F0" w14:textId="77777777" w:rsidR="0042113C" w:rsidRPr="005B3B68" w:rsidRDefault="0042113C" w:rsidP="0042113C">
            <w:pPr>
              <w:rPr>
                <w:rFonts w:cs="Arial"/>
                <w:sz w:val="16"/>
                <w:szCs w:val="16"/>
              </w:rPr>
            </w:pPr>
            <w:r w:rsidRPr="005B3B68">
              <w:rPr>
                <w:rFonts w:cs="Arial"/>
                <w:sz w:val="16"/>
                <w:szCs w:val="16"/>
              </w:rPr>
              <w:t xml:space="preserve">If “Slab On Grade” is selected then “Add Slab Insulation” appears in lieu of the </w:t>
            </w:r>
            <w:r>
              <w:rPr>
                <w:rFonts w:cs="Arial"/>
                <w:sz w:val="16"/>
                <w:szCs w:val="16"/>
              </w:rPr>
              <w:t>Floor</w:t>
            </w:r>
            <w:r w:rsidRPr="005B3B68">
              <w:rPr>
                <w:rFonts w:cs="Arial"/>
                <w:sz w:val="16"/>
                <w:szCs w:val="16"/>
              </w:rPr>
              <w:t xml:space="preserve"> Insulation Field.</w:t>
            </w:r>
          </w:p>
          <w:p w14:paraId="269CC4A1" w14:textId="77777777" w:rsidR="0042113C" w:rsidRPr="005B3B68" w:rsidRDefault="0042113C" w:rsidP="0042113C">
            <w:pPr>
              <w:rPr>
                <w:rFonts w:cs="Arial"/>
              </w:rPr>
            </w:pPr>
            <w:r w:rsidRPr="005B3B68">
              <w:rPr>
                <w:rFonts w:cs="Arial"/>
                <w:sz w:val="16"/>
                <w:szCs w:val="16"/>
              </w:rPr>
              <w:t>IC3 doesn’t model basements at this time.</w:t>
            </w:r>
          </w:p>
        </w:tc>
      </w:tr>
      <w:tr w:rsidR="00D76CCD" w:rsidRPr="005B3B68" w14:paraId="4F0820EE" w14:textId="77777777" w:rsidTr="001821BC">
        <w:trPr>
          <w:trHeight w:hRule="exact" w:val="2521"/>
          <w:tblHeader/>
        </w:trPr>
        <w:tc>
          <w:tcPr>
            <w:tcW w:w="1617" w:type="dxa"/>
            <w:vAlign w:val="center"/>
          </w:tcPr>
          <w:p w14:paraId="39E4D270" w14:textId="77777777" w:rsidR="0042113C" w:rsidRPr="005B3B68" w:rsidRDefault="001821BC" w:rsidP="001821BC">
            <w:pPr>
              <w:jc w:val="center"/>
              <w:rPr>
                <w:rFonts w:cs="Arial"/>
                <w:b/>
              </w:rPr>
            </w:pPr>
            <w:r>
              <w:rPr>
                <w:rFonts w:cs="Arial"/>
                <w:b/>
              </w:rPr>
              <w:t xml:space="preserve">Foundation Insulation </w:t>
            </w:r>
          </w:p>
        </w:tc>
        <w:tc>
          <w:tcPr>
            <w:tcW w:w="2826" w:type="dxa"/>
            <w:vAlign w:val="center"/>
          </w:tcPr>
          <w:p w14:paraId="1A69D500" w14:textId="77777777" w:rsidR="0042113C" w:rsidRPr="005B3B68" w:rsidRDefault="00D76CCD" w:rsidP="00D76CCD">
            <w:pPr>
              <w:rPr>
                <w:rFonts w:cs="Arial"/>
                <w:noProof/>
              </w:rPr>
            </w:pPr>
            <w:r w:rsidRPr="004F0515">
              <w:rPr>
                <w:rFonts w:cs="Arial"/>
                <w:noProof/>
              </w:rPr>
              <w:drawing>
                <wp:inline distT="0" distB="0" distL="0" distR="0" wp14:anchorId="04411B10" wp14:editId="50B7E00C">
                  <wp:extent cx="810151" cy="1211856"/>
                  <wp:effectExtent l="19050" t="0" r="899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811431" cy="1213770"/>
                          </a:xfrm>
                          <a:prstGeom prst="rect">
                            <a:avLst/>
                          </a:prstGeom>
                          <a:noFill/>
                          <a:ln w="9525">
                            <a:noFill/>
                            <a:miter lim="800000"/>
                            <a:headEnd/>
                            <a:tailEnd/>
                          </a:ln>
                        </pic:spPr>
                      </pic:pic>
                    </a:graphicData>
                  </a:graphic>
                </wp:inline>
              </w:drawing>
            </w:r>
            <w:r>
              <w:rPr>
                <w:rFonts w:cs="Arial"/>
                <w:noProof/>
              </w:rPr>
              <w:t xml:space="preserve">  </w:t>
            </w:r>
            <w:r w:rsidRPr="004F0515">
              <w:rPr>
                <w:rFonts w:cs="Arial"/>
                <w:noProof/>
              </w:rPr>
              <w:drawing>
                <wp:inline distT="0" distB="0" distL="0" distR="0" wp14:anchorId="391AFEC8" wp14:editId="5BAD1100">
                  <wp:extent cx="673395" cy="1010093"/>
                  <wp:effectExtent l="19050" t="19050" r="12700" b="19050"/>
                  <wp:docPr id="7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676573" cy="1014860"/>
                          </a:xfrm>
                          <a:prstGeom prst="rect">
                            <a:avLst/>
                          </a:prstGeom>
                          <a:noFill/>
                          <a:ln w="3175">
                            <a:solidFill>
                              <a:schemeClr val="bg1"/>
                            </a:solidFill>
                            <a:miter lim="800000"/>
                            <a:headEnd/>
                            <a:tailEnd/>
                          </a:ln>
                        </pic:spPr>
                      </pic:pic>
                    </a:graphicData>
                  </a:graphic>
                </wp:inline>
              </w:drawing>
            </w:r>
          </w:p>
        </w:tc>
        <w:tc>
          <w:tcPr>
            <w:tcW w:w="2321" w:type="dxa"/>
            <w:vAlign w:val="center"/>
          </w:tcPr>
          <w:p w14:paraId="691D3152" w14:textId="77777777" w:rsidR="0042113C" w:rsidRPr="005B3B68" w:rsidRDefault="0042113C" w:rsidP="0042113C">
            <w:pPr>
              <w:jc w:val="center"/>
              <w:rPr>
                <w:rFonts w:cs="Arial"/>
              </w:rPr>
            </w:pPr>
            <w:r w:rsidRPr="005B3B68">
              <w:rPr>
                <w:rFonts w:cs="Arial"/>
              </w:rPr>
              <w:t>0 – 20</w:t>
            </w:r>
          </w:p>
        </w:tc>
        <w:tc>
          <w:tcPr>
            <w:tcW w:w="2638" w:type="dxa"/>
          </w:tcPr>
          <w:p w14:paraId="1FFA0C34" w14:textId="77777777" w:rsidR="0042113C" w:rsidRPr="005B3B68" w:rsidRDefault="0042113C" w:rsidP="001821BC">
            <w:pPr>
              <w:rPr>
                <w:rFonts w:cs="Arial"/>
              </w:rPr>
            </w:pPr>
            <w:r w:rsidRPr="005B3B68">
              <w:rPr>
                <w:rFonts w:cs="Arial"/>
              </w:rPr>
              <w:t xml:space="preserve">Enter the R-value of the </w:t>
            </w:r>
            <w:r w:rsidR="001821BC">
              <w:rPr>
                <w:rFonts w:cs="Arial"/>
              </w:rPr>
              <w:t>Foundation</w:t>
            </w:r>
            <w:r w:rsidRPr="005B3B68">
              <w:rPr>
                <w:rFonts w:cs="Arial"/>
              </w:rPr>
              <w:t xml:space="preserve"> insulation.</w:t>
            </w:r>
          </w:p>
        </w:tc>
        <w:tc>
          <w:tcPr>
            <w:tcW w:w="3774" w:type="dxa"/>
          </w:tcPr>
          <w:p w14:paraId="56B2F291" w14:textId="77777777" w:rsidR="0042113C" w:rsidRDefault="001821BC" w:rsidP="0042113C">
            <w:pPr>
              <w:rPr>
                <w:rFonts w:cs="Arial"/>
                <w:sz w:val="16"/>
                <w:szCs w:val="16"/>
              </w:rPr>
            </w:pPr>
            <w:r>
              <w:rPr>
                <w:rFonts w:cs="Arial"/>
                <w:sz w:val="16"/>
                <w:szCs w:val="16"/>
              </w:rPr>
              <w:t xml:space="preserve">This Foundation insulation </w:t>
            </w:r>
            <w:r w:rsidR="0042113C" w:rsidRPr="005B3B68">
              <w:rPr>
                <w:rFonts w:cs="Arial"/>
                <w:sz w:val="16"/>
                <w:szCs w:val="16"/>
              </w:rPr>
              <w:t>for “Pier and Be</w:t>
            </w:r>
            <w:r>
              <w:rPr>
                <w:rFonts w:cs="Arial"/>
                <w:sz w:val="16"/>
                <w:szCs w:val="16"/>
              </w:rPr>
              <w:t>am” and “Raised Floor” options is floor insulation.</w:t>
            </w:r>
            <w:r w:rsidR="0042113C" w:rsidRPr="005B3B68">
              <w:rPr>
                <w:rFonts w:cs="Arial"/>
                <w:sz w:val="16"/>
                <w:szCs w:val="16"/>
              </w:rPr>
              <w:t xml:space="preserve"> </w:t>
            </w:r>
          </w:p>
          <w:p w14:paraId="2A10900D" w14:textId="77777777" w:rsidR="001821BC" w:rsidRPr="005B3B68" w:rsidRDefault="001821BC" w:rsidP="0042113C">
            <w:pPr>
              <w:rPr>
                <w:rFonts w:cs="Arial"/>
                <w:sz w:val="16"/>
                <w:szCs w:val="16"/>
              </w:rPr>
            </w:pPr>
            <w:r>
              <w:rPr>
                <w:rFonts w:cs="Arial"/>
                <w:sz w:val="16"/>
                <w:szCs w:val="16"/>
              </w:rPr>
              <w:t>The Foundation insulation for “Slab on Grade” floor type option is slab insulation.</w:t>
            </w:r>
          </w:p>
          <w:p w14:paraId="5873015D" w14:textId="77777777" w:rsidR="0042113C" w:rsidRPr="005B3B68" w:rsidRDefault="0042113C" w:rsidP="0042113C">
            <w:pPr>
              <w:rPr>
                <w:rFonts w:cs="Arial"/>
                <w:sz w:val="16"/>
                <w:szCs w:val="16"/>
              </w:rPr>
            </w:pPr>
            <w:r w:rsidRPr="005B3B68">
              <w:rPr>
                <w:rFonts w:cs="Arial"/>
                <w:sz w:val="16"/>
                <w:szCs w:val="16"/>
              </w:rPr>
              <w:t xml:space="preserve">Appropriate R-values can be found in Table </w:t>
            </w:r>
            <w:r>
              <w:rPr>
                <w:rFonts w:cs="Arial"/>
                <w:sz w:val="16"/>
                <w:szCs w:val="16"/>
              </w:rPr>
              <w:t>R</w:t>
            </w:r>
            <w:r w:rsidRPr="005B3B68">
              <w:rPr>
                <w:rFonts w:cs="Arial"/>
                <w:sz w:val="16"/>
                <w:szCs w:val="16"/>
              </w:rPr>
              <w:t>402.1.</w:t>
            </w:r>
            <w:r>
              <w:rPr>
                <w:rFonts w:cs="Arial"/>
                <w:sz w:val="16"/>
                <w:szCs w:val="16"/>
              </w:rPr>
              <w:t>2</w:t>
            </w:r>
            <w:r w:rsidRPr="005B3B68">
              <w:rPr>
                <w:rFonts w:cs="Arial"/>
                <w:sz w:val="16"/>
                <w:szCs w:val="16"/>
              </w:rPr>
              <w:t xml:space="preserve"> of the IECC 20</w:t>
            </w:r>
            <w:r>
              <w:rPr>
                <w:rFonts w:cs="Arial"/>
                <w:sz w:val="16"/>
                <w:szCs w:val="16"/>
              </w:rPr>
              <w:t>15</w:t>
            </w:r>
            <w:r w:rsidRPr="005B3B68">
              <w:rPr>
                <w:rFonts w:cs="Arial"/>
                <w:sz w:val="16"/>
                <w:szCs w:val="16"/>
              </w:rPr>
              <w:t>.</w:t>
            </w:r>
          </w:p>
        </w:tc>
      </w:tr>
    </w:tbl>
    <w:p w14:paraId="05E423A1" w14:textId="77777777" w:rsidR="00D24B60" w:rsidRDefault="00D24B60" w:rsidP="004014C7">
      <w:pPr>
        <w:jc w:val="both"/>
      </w:pPr>
      <w:r>
        <w:br w:type="page"/>
      </w:r>
    </w:p>
    <w:p w14:paraId="1C3790D0" w14:textId="77777777" w:rsidR="00A1635B" w:rsidRDefault="00A1635B" w:rsidP="004014C7">
      <w:pPr>
        <w:pStyle w:val="Heading3"/>
        <w:jc w:val="both"/>
      </w:pPr>
      <w:bookmarkStart w:id="25" w:name="_Toc14096358"/>
      <w:r>
        <w:t>Heating</w:t>
      </w:r>
      <w:bookmarkEnd w:id="25"/>
    </w:p>
    <w:p w14:paraId="1ABB2D51" w14:textId="77777777" w:rsidR="00D24B60" w:rsidRDefault="00ED47B8" w:rsidP="004014C7">
      <w:pPr>
        <w:jc w:val="both"/>
      </w:pPr>
      <w:r>
        <w:rPr>
          <w:noProof/>
        </w:rPr>
        <w:drawing>
          <wp:inline distT="0" distB="0" distL="0" distR="0" wp14:anchorId="19721EBE" wp14:editId="4A122E86">
            <wp:extent cx="5383033" cy="1221863"/>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13355" cy="1228746"/>
                    </a:xfrm>
                    <a:prstGeom prst="rect">
                      <a:avLst/>
                    </a:prstGeom>
                  </pic:spPr>
                </pic:pic>
              </a:graphicData>
            </a:graphic>
          </wp:inline>
        </w:drawing>
      </w:r>
    </w:p>
    <w:p w14:paraId="19C64748" w14:textId="77777777" w:rsidR="00D24B60" w:rsidRDefault="00D24B60" w:rsidP="004014C7">
      <w:pPr>
        <w:jc w:val="both"/>
      </w:pPr>
      <w:r>
        <w:t>Information on the</w:t>
      </w:r>
      <w:r w:rsidR="001113AF">
        <w:t xml:space="preserve"> </w:t>
      </w:r>
      <w:r>
        <w:t xml:space="preserve">central heating system is </w:t>
      </w:r>
      <w:r w:rsidR="00D64C31">
        <w:t>entered on the Heating Supplemental Panel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2810"/>
        <w:gridCol w:w="2160"/>
        <w:gridCol w:w="2823"/>
        <w:gridCol w:w="3945"/>
      </w:tblGrid>
      <w:tr w:rsidR="00ED47B8" w:rsidRPr="005B3B68" w14:paraId="2F66A17F" w14:textId="77777777" w:rsidTr="003200B7">
        <w:trPr>
          <w:trHeight w:hRule="exact" w:val="288"/>
          <w:tblHeader/>
        </w:trPr>
        <w:tc>
          <w:tcPr>
            <w:tcW w:w="0" w:type="auto"/>
            <w:vAlign w:val="center"/>
          </w:tcPr>
          <w:p w14:paraId="66A95A3D" w14:textId="77777777" w:rsidR="00ED47B8" w:rsidRPr="005B3B68" w:rsidRDefault="00ED47B8" w:rsidP="00A3321A">
            <w:pPr>
              <w:tabs>
                <w:tab w:val="left" w:pos="861"/>
              </w:tabs>
              <w:jc w:val="center"/>
              <w:rPr>
                <w:rFonts w:cs="Arial"/>
                <w:b/>
              </w:rPr>
            </w:pPr>
            <w:r w:rsidRPr="005B3B68">
              <w:rPr>
                <w:rFonts w:cs="Arial"/>
                <w:b/>
              </w:rPr>
              <w:t>TITLE</w:t>
            </w:r>
          </w:p>
        </w:tc>
        <w:tc>
          <w:tcPr>
            <w:tcW w:w="2810" w:type="dxa"/>
            <w:vAlign w:val="center"/>
          </w:tcPr>
          <w:p w14:paraId="09F7C223" w14:textId="77777777" w:rsidR="00ED47B8" w:rsidRPr="005B3B68" w:rsidRDefault="00ED47B8" w:rsidP="00A3321A">
            <w:pPr>
              <w:jc w:val="center"/>
              <w:rPr>
                <w:rFonts w:cs="Arial"/>
                <w:b/>
              </w:rPr>
            </w:pPr>
            <w:r w:rsidRPr="005B3B68">
              <w:rPr>
                <w:rFonts w:cs="Arial"/>
                <w:b/>
              </w:rPr>
              <w:t>PICTURE</w:t>
            </w:r>
          </w:p>
        </w:tc>
        <w:tc>
          <w:tcPr>
            <w:tcW w:w="2160" w:type="dxa"/>
            <w:vAlign w:val="center"/>
          </w:tcPr>
          <w:p w14:paraId="00DF6261" w14:textId="77777777" w:rsidR="00ED47B8" w:rsidRPr="005B3B68" w:rsidRDefault="00ED47B8" w:rsidP="00A3321A">
            <w:pPr>
              <w:jc w:val="center"/>
              <w:rPr>
                <w:rFonts w:cs="Arial"/>
                <w:b/>
              </w:rPr>
            </w:pPr>
            <w:r w:rsidRPr="005B3B68">
              <w:rPr>
                <w:rFonts w:cs="Arial"/>
                <w:b/>
              </w:rPr>
              <w:t>RANGE</w:t>
            </w:r>
          </w:p>
        </w:tc>
        <w:tc>
          <w:tcPr>
            <w:tcW w:w="2823" w:type="dxa"/>
            <w:vAlign w:val="center"/>
          </w:tcPr>
          <w:p w14:paraId="14CDD66B" w14:textId="77777777" w:rsidR="00ED47B8" w:rsidRPr="005B3B68" w:rsidRDefault="00ED47B8" w:rsidP="00A3321A">
            <w:pPr>
              <w:jc w:val="center"/>
              <w:rPr>
                <w:rFonts w:cs="Arial"/>
                <w:b/>
              </w:rPr>
            </w:pPr>
            <w:r w:rsidRPr="005B3B68">
              <w:rPr>
                <w:rFonts w:cs="Arial"/>
                <w:b/>
              </w:rPr>
              <w:t>GUIDANCE</w:t>
            </w:r>
          </w:p>
        </w:tc>
        <w:tc>
          <w:tcPr>
            <w:tcW w:w="3945" w:type="dxa"/>
            <w:vAlign w:val="center"/>
          </w:tcPr>
          <w:p w14:paraId="37A77CAC" w14:textId="77777777" w:rsidR="00ED47B8" w:rsidRPr="005B3B68" w:rsidRDefault="00ED47B8" w:rsidP="00A3321A">
            <w:pPr>
              <w:jc w:val="center"/>
              <w:rPr>
                <w:rFonts w:cs="Arial"/>
                <w:b/>
              </w:rPr>
            </w:pPr>
            <w:r w:rsidRPr="005B3B68">
              <w:rPr>
                <w:rFonts w:cs="Arial"/>
                <w:b/>
              </w:rPr>
              <w:t>NOTES</w:t>
            </w:r>
          </w:p>
        </w:tc>
      </w:tr>
      <w:tr w:rsidR="00ED47B8" w:rsidRPr="005B3B68" w14:paraId="5CE7FFA6" w14:textId="77777777" w:rsidTr="003200B7">
        <w:trPr>
          <w:trHeight w:val="2978"/>
          <w:tblHeader/>
        </w:trPr>
        <w:tc>
          <w:tcPr>
            <w:tcW w:w="0" w:type="auto"/>
            <w:vAlign w:val="center"/>
          </w:tcPr>
          <w:p w14:paraId="0F4E608D" w14:textId="77777777" w:rsidR="00ED47B8" w:rsidRPr="005B3B68" w:rsidRDefault="00ED47B8" w:rsidP="00ED47B8">
            <w:pPr>
              <w:jc w:val="center"/>
              <w:rPr>
                <w:rFonts w:cs="Arial"/>
                <w:b/>
              </w:rPr>
            </w:pPr>
            <w:r w:rsidRPr="005B3B68">
              <w:rPr>
                <w:rFonts w:cs="Arial"/>
                <w:b/>
              </w:rPr>
              <w:t>Heating Type</w:t>
            </w:r>
          </w:p>
        </w:tc>
        <w:tc>
          <w:tcPr>
            <w:tcW w:w="2810" w:type="dxa"/>
            <w:vAlign w:val="center"/>
          </w:tcPr>
          <w:p w14:paraId="4CDACBC7" w14:textId="77777777" w:rsidR="00ED47B8" w:rsidRPr="005B3B68" w:rsidRDefault="00ED47B8" w:rsidP="003200B7">
            <w:pPr>
              <w:rPr>
                <w:rFonts w:cs="Arial"/>
              </w:rPr>
            </w:pPr>
            <w:r w:rsidRPr="005B3B68">
              <w:rPr>
                <w:rFonts w:cs="Arial"/>
                <w:noProof/>
              </w:rPr>
              <w:drawing>
                <wp:anchor distT="0" distB="0" distL="114300" distR="114300" simplePos="0" relativeHeight="251696640" behindDoc="0" locked="0" layoutInCell="1" allowOverlap="1" wp14:anchorId="368F99CE" wp14:editId="3E0C467B">
                  <wp:simplePos x="0" y="0"/>
                  <wp:positionH relativeFrom="margin">
                    <wp:posOffset>120015</wp:posOffset>
                  </wp:positionH>
                  <wp:positionV relativeFrom="paragraph">
                    <wp:posOffset>-59690</wp:posOffset>
                  </wp:positionV>
                  <wp:extent cx="1155065" cy="1732915"/>
                  <wp:effectExtent l="0" t="0" r="6985" b="635"/>
                  <wp:wrapSquare wrapText="bothSides"/>
                  <wp:docPr id="8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155065"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60" w:type="dxa"/>
          </w:tcPr>
          <w:p w14:paraId="00C860DF" w14:textId="77777777" w:rsidR="00ED47B8" w:rsidRPr="005B3B68" w:rsidRDefault="00ED47B8" w:rsidP="00ED47B8">
            <w:pPr>
              <w:ind w:left="400" w:hanging="400"/>
              <w:rPr>
                <w:rFonts w:cs="Arial"/>
              </w:rPr>
            </w:pPr>
            <w:r w:rsidRPr="005B3B68">
              <w:rPr>
                <w:rFonts w:cs="Arial"/>
                <w:i/>
                <w:u w:val="single"/>
              </w:rPr>
              <w:t>Drop Down Menu:</w:t>
            </w:r>
          </w:p>
          <w:p w14:paraId="2238FABE" w14:textId="77777777" w:rsidR="00ED47B8" w:rsidRPr="005B3B68" w:rsidRDefault="00ED47B8" w:rsidP="00ED47B8">
            <w:pPr>
              <w:numPr>
                <w:ilvl w:val="0"/>
                <w:numId w:val="22"/>
              </w:numPr>
              <w:tabs>
                <w:tab w:val="left" w:pos="162"/>
              </w:tabs>
              <w:spacing w:after="0" w:line="240" w:lineRule="auto"/>
              <w:ind w:left="400" w:hanging="400"/>
              <w:rPr>
                <w:rFonts w:cs="Arial"/>
              </w:rPr>
            </w:pPr>
            <w:r>
              <w:rPr>
                <w:rFonts w:cs="Arial"/>
              </w:rPr>
              <w:t>Natural Gas</w:t>
            </w:r>
          </w:p>
          <w:p w14:paraId="7EF8198C" w14:textId="77777777" w:rsidR="00ED47B8" w:rsidRPr="005B3B68" w:rsidRDefault="00ED47B8" w:rsidP="00ED47B8">
            <w:pPr>
              <w:numPr>
                <w:ilvl w:val="0"/>
                <w:numId w:val="22"/>
              </w:numPr>
              <w:tabs>
                <w:tab w:val="left" w:pos="162"/>
              </w:tabs>
              <w:spacing w:after="0" w:line="240" w:lineRule="auto"/>
              <w:ind w:left="400" w:hanging="400"/>
              <w:rPr>
                <w:rFonts w:cs="Arial"/>
              </w:rPr>
            </w:pPr>
            <w:r w:rsidRPr="005B3B68">
              <w:rPr>
                <w:rFonts w:cs="Arial"/>
              </w:rPr>
              <w:t>Heat Pump</w:t>
            </w:r>
          </w:p>
          <w:p w14:paraId="0EF902FD" w14:textId="77777777" w:rsidR="00ED47B8" w:rsidRPr="005B3B68" w:rsidRDefault="00ED47B8" w:rsidP="00ED47B8">
            <w:pPr>
              <w:numPr>
                <w:ilvl w:val="0"/>
                <w:numId w:val="22"/>
              </w:numPr>
              <w:tabs>
                <w:tab w:val="left" w:pos="162"/>
              </w:tabs>
              <w:spacing w:after="0" w:line="240" w:lineRule="auto"/>
              <w:ind w:left="400" w:hanging="400"/>
              <w:rPr>
                <w:rFonts w:cs="Arial"/>
              </w:rPr>
            </w:pPr>
            <w:r w:rsidRPr="005B3B68">
              <w:rPr>
                <w:rFonts w:cs="Arial"/>
              </w:rPr>
              <w:t>Electric Resistance*</w:t>
            </w:r>
          </w:p>
        </w:tc>
        <w:tc>
          <w:tcPr>
            <w:tcW w:w="2823" w:type="dxa"/>
          </w:tcPr>
          <w:p w14:paraId="01F46E2B" w14:textId="77777777" w:rsidR="00ED47B8" w:rsidRPr="00877D45" w:rsidRDefault="00ED47B8" w:rsidP="00ED47B8">
            <w:pPr>
              <w:rPr>
                <w:rFonts w:cs="Arial"/>
                <w:color w:val="000000"/>
              </w:rPr>
            </w:pPr>
            <w:r w:rsidRPr="00877D45">
              <w:rPr>
                <w:rFonts w:cs="Arial"/>
                <w:color w:val="000000"/>
              </w:rPr>
              <w:t>Select the heating type for the unit (e.g., heat pump, natural gas).</w:t>
            </w:r>
          </w:p>
          <w:p w14:paraId="19331B53" w14:textId="77777777" w:rsidR="00ED47B8" w:rsidRPr="005B3B68" w:rsidRDefault="00ED47B8" w:rsidP="00ED47B8">
            <w:pPr>
              <w:rPr>
                <w:rFonts w:cs="Arial"/>
              </w:rPr>
            </w:pPr>
          </w:p>
        </w:tc>
        <w:tc>
          <w:tcPr>
            <w:tcW w:w="3945" w:type="dxa"/>
          </w:tcPr>
          <w:p w14:paraId="58ABFF5E" w14:textId="77777777" w:rsidR="00ED47B8" w:rsidRPr="005B3B68" w:rsidRDefault="00ED47B8" w:rsidP="00ED47B8">
            <w:pPr>
              <w:rPr>
                <w:rFonts w:cs="Arial"/>
              </w:rPr>
            </w:pPr>
            <w:r w:rsidRPr="005B3B68">
              <w:rPr>
                <w:rFonts w:cs="Arial"/>
                <w:sz w:val="16"/>
                <w:szCs w:val="16"/>
              </w:rPr>
              <w:t>The software assumes that the space cooling equipment is electric.</w:t>
            </w:r>
          </w:p>
          <w:p w14:paraId="59709D2D" w14:textId="77777777" w:rsidR="00ED47B8" w:rsidRPr="005B3B68" w:rsidRDefault="00ED47B8" w:rsidP="00ED47B8">
            <w:pPr>
              <w:rPr>
                <w:rFonts w:cs="Arial"/>
                <w:sz w:val="16"/>
                <w:szCs w:val="16"/>
              </w:rPr>
            </w:pPr>
            <w:r w:rsidRPr="005B3B68">
              <w:rPr>
                <w:rFonts w:cs="Arial"/>
                <w:sz w:val="16"/>
                <w:szCs w:val="16"/>
              </w:rPr>
              <w:t>The “Heat Pump” option is provided with a backup electric resistance heating.</w:t>
            </w:r>
          </w:p>
          <w:p w14:paraId="504AB3FE" w14:textId="77777777" w:rsidR="00ED47B8" w:rsidRPr="005B3B68" w:rsidRDefault="00ED47B8" w:rsidP="00ED47B8">
            <w:pPr>
              <w:rPr>
                <w:rFonts w:cs="Arial"/>
                <w:sz w:val="16"/>
                <w:szCs w:val="16"/>
              </w:rPr>
            </w:pPr>
            <w:r w:rsidRPr="005B3B68">
              <w:rPr>
                <w:rFonts w:cs="Arial"/>
                <w:sz w:val="16"/>
                <w:szCs w:val="16"/>
              </w:rPr>
              <w:t>* “Electric Resistance” is not allowed when the “IECC 20</w:t>
            </w:r>
            <w:r>
              <w:rPr>
                <w:rFonts w:cs="Arial"/>
                <w:sz w:val="16"/>
                <w:szCs w:val="16"/>
              </w:rPr>
              <w:t>15</w:t>
            </w:r>
            <w:r w:rsidRPr="005B3B68">
              <w:rPr>
                <w:rFonts w:cs="Arial"/>
                <w:sz w:val="16"/>
                <w:szCs w:val="16"/>
              </w:rPr>
              <w:t xml:space="preserve"> Austin” option is selected.</w:t>
            </w:r>
          </w:p>
        </w:tc>
      </w:tr>
      <w:tr w:rsidR="00ED47B8" w:rsidRPr="005B3B68" w14:paraId="1CB91370" w14:textId="77777777" w:rsidTr="00E2049B">
        <w:trPr>
          <w:trHeight w:hRule="exact" w:val="2593"/>
          <w:tblHeader/>
        </w:trPr>
        <w:tc>
          <w:tcPr>
            <w:tcW w:w="0" w:type="auto"/>
            <w:vAlign w:val="center"/>
          </w:tcPr>
          <w:p w14:paraId="4B475E1E" w14:textId="77777777" w:rsidR="00ED47B8" w:rsidRPr="005B3B68" w:rsidRDefault="00ED47B8" w:rsidP="00ED47B8">
            <w:pPr>
              <w:jc w:val="center"/>
              <w:rPr>
                <w:rFonts w:cs="Arial"/>
              </w:rPr>
            </w:pPr>
            <w:r w:rsidRPr="005B3B68">
              <w:rPr>
                <w:rFonts w:cs="Arial"/>
                <w:b/>
              </w:rPr>
              <w:t>Heating Efficiency</w:t>
            </w:r>
          </w:p>
          <w:p w14:paraId="0BF2846F" w14:textId="77777777" w:rsidR="00ED47B8" w:rsidRPr="005B3B68" w:rsidRDefault="00ED47B8" w:rsidP="00ED47B8">
            <w:pPr>
              <w:jc w:val="center"/>
              <w:rPr>
                <w:rFonts w:cs="Arial"/>
              </w:rPr>
            </w:pPr>
            <w:r w:rsidRPr="00BA6E3C">
              <w:rPr>
                <w:rFonts w:cs="Arial"/>
                <w:b/>
              </w:rPr>
              <w:t>(AFUE / HSPF)</w:t>
            </w:r>
          </w:p>
        </w:tc>
        <w:tc>
          <w:tcPr>
            <w:tcW w:w="2810" w:type="dxa"/>
            <w:vAlign w:val="center"/>
          </w:tcPr>
          <w:p w14:paraId="71CF6080" w14:textId="77777777" w:rsidR="00ED47B8" w:rsidRPr="005B3B68" w:rsidRDefault="00ED47B8" w:rsidP="00ED47B8">
            <w:pPr>
              <w:jc w:val="center"/>
              <w:rPr>
                <w:rFonts w:cs="Arial"/>
              </w:rPr>
            </w:pPr>
            <w:r w:rsidRPr="005B3B68">
              <w:rPr>
                <w:rFonts w:cs="Arial"/>
                <w:noProof/>
              </w:rPr>
              <w:drawing>
                <wp:anchor distT="0" distB="0" distL="114300" distR="114300" simplePos="0" relativeHeight="251707904" behindDoc="0" locked="0" layoutInCell="1" allowOverlap="1" wp14:anchorId="77F8C3EF" wp14:editId="1D818D34">
                  <wp:simplePos x="0" y="0"/>
                  <wp:positionH relativeFrom="margin">
                    <wp:posOffset>54610</wp:posOffset>
                  </wp:positionH>
                  <wp:positionV relativeFrom="paragraph">
                    <wp:posOffset>-69215</wp:posOffset>
                  </wp:positionV>
                  <wp:extent cx="1082040" cy="1623695"/>
                  <wp:effectExtent l="0" t="0" r="3810" b="0"/>
                  <wp:wrapSquare wrapText="bothSides"/>
                  <wp:docPr id="1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1082040" cy="1623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60" w:type="dxa"/>
            <w:vAlign w:val="center"/>
          </w:tcPr>
          <w:p w14:paraId="3BB607F6" w14:textId="77777777" w:rsidR="00ED47B8" w:rsidRPr="005B3B68" w:rsidRDefault="00ED47B8" w:rsidP="00ED47B8">
            <w:pPr>
              <w:jc w:val="center"/>
              <w:rPr>
                <w:rFonts w:cs="Arial"/>
              </w:rPr>
            </w:pPr>
            <w:r w:rsidRPr="005B3B68">
              <w:rPr>
                <w:rFonts w:cs="Arial"/>
              </w:rPr>
              <w:t>For AFUE</w:t>
            </w:r>
            <w:r>
              <w:rPr>
                <w:rFonts w:cs="Arial"/>
              </w:rPr>
              <w:t xml:space="preserve"> </w:t>
            </w:r>
            <w:r w:rsidRPr="005B3B68">
              <w:rPr>
                <w:rFonts w:cs="Arial"/>
              </w:rPr>
              <w:t>0.6 – 1</w:t>
            </w:r>
          </w:p>
          <w:p w14:paraId="515C2CC7" w14:textId="77777777" w:rsidR="00ED47B8" w:rsidRPr="005B3B68" w:rsidRDefault="00ED47B8" w:rsidP="00ED47B8">
            <w:pPr>
              <w:jc w:val="center"/>
              <w:rPr>
                <w:rFonts w:cs="Arial"/>
              </w:rPr>
            </w:pPr>
            <w:r w:rsidRPr="005B3B68">
              <w:rPr>
                <w:rFonts w:cs="Arial"/>
              </w:rPr>
              <w:t>For HSPF</w:t>
            </w:r>
            <w:r>
              <w:rPr>
                <w:rFonts w:cs="Arial"/>
              </w:rPr>
              <w:t xml:space="preserve"> </w:t>
            </w:r>
            <w:r w:rsidRPr="005B3B68">
              <w:rPr>
                <w:rFonts w:cs="Arial"/>
              </w:rPr>
              <w:t>7.7 – 12</w:t>
            </w:r>
          </w:p>
        </w:tc>
        <w:tc>
          <w:tcPr>
            <w:tcW w:w="2823" w:type="dxa"/>
          </w:tcPr>
          <w:p w14:paraId="582EA1E9" w14:textId="77777777" w:rsidR="00ED47B8" w:rsidRPr="00877D45" w:rsidRDefault="00ED47B8" w:rsidP="00ED47B8">
            <w:pPr>
              <w:rPr>
                <w:rFonts w:cs="Arial"/>
                <w:color w:val="000000"/>
              </w:rPr>
            </w:pPr>
            <w:r w:rsidRPr="00877D45">
              <w:rPr>
                <w:rFonts w:cs="Arial"/>
                <w:color w:val="000000"/>
              </w:rPr>
              <w:t>Enter either the Annual Fuel Utilization Efficiency (AFUE) or Heating Seasonal Performance Factor (HSPF) depending on the “Heating Type” selected.</w:t>
            </w:r>
          </w:p>
        </w:tc>
        <w:tc>
          <w:tcPr>
            <w:tcW w:w="3945" w:type="dxa"/>
          </w:tcPr>
          <w:p w14:paraId="10065CC3" w14:textId="77777777" w:rsidR="00E2049B" w:rsidRDefault="00ED47B8" w:rsidP="00E2049B">
            <w:pPr>
              <w:rPr>
                <w:rFonts w:cs="Arial"/>
                <w:sz w:val="16"/>
                <w:szCs w:val="16"/>
              </w:rPr>
            </w:pPr>
            <w:r w:rsidRPr="005B3B68">
              <w:rPr>
                <w:rFonts w:cs="Arial"/>
                <w:sz w:val="16"/>
                <w:szCs w:val="16"/>
              </w:rPr>
              <w:t xml:space="preserve">Note that the label changes based on your </w:t>
            </w:r>
            <w:r>
              <w:rPr>
                <w:rFonts w:cs="Arial"/>
                <w:sz w:val="16"/>
                <w:szCs w:val="16"/>
              </w:rPr>
              <w:t>h</w:t>
            </w:r>
            <w:r w:rsidRPr="005B3B68">
              <w:rPr>
                <w:rFonts w:cs="Arial"/>
                <w:sz w:val="16"/>
                <w:szCs w:val="16"/>
              </w:rPr>
              <w:t xml:space="preserve">eating </w:t>
            </w:r>
            <w:r>
              <w:rPr>
                <w:rFonts w:cs="Arial"/>
                <w:sz w:val="16"/>
                <w:szCs w:val="16"/>
              </w:rPr>
              <w:t>t</w:t>
            </w:r>
            <w:r w:rsidRPr="005B3B68">
              <w:rPr>
                <w:rFonts w:cs="Arial"/>
                <w:sz w:val="16"/>
                <w:szCs w:val="16"/>
              </w:rPr>
              <w:t>ype, and that if you enter an AFUE value, and change the heating type, you will see a reminder that the f</w:t>
            </w:r>
            <w:r>
              <w:rPr>
                <w:rFonts w:cs="Arial"/>
                <w:sz w:val="16"/>
                <w:szCs w:val="16"/>
              </w:rPr>
              <w:t>r</w:t>
            </w:r>
            <w:r w:rsidRPr="005B3B68">
              <w:rPr>
                <w:rFonts w:cs="Arial"/>
                <w:sz w:val="16"/>
                <w:szCs w:val="16"/>
              </w:rPr>
              <w:t>actional AFUE isn’t an acceptable HSPF value.</w:t>
            </w:r>
          </w:p>
          <w:p w14:paraId="5F2154A4" w14:textId="77777777" w:rsidR="00ED47B8" w:rsidRPr="005B3B68" w:rsidRDefault="00ED47B8" w:rsidP="00E2049B">
            <w:pPr>
              <w:rPr>
                <w:rFonts w:cs="Arial"/>
                <w:sz w:val="16"/>
                <w:szCs w:val="16"/>
              </w:rPr>
            </w:pPr>
            <w:r w:rsidRPr="005B3B68">
              <w:rPr>
                <w:rFonts w:cs="Arial"/>
                <w:sz w:val="16"/>
                <w:szCs w:val="16"/>
              </w:rPr>
              <w:t>In case of “Electric Resistance” option being selected, the efficiency of the heater is fixed by the IC3 at 100%.</w:t>
            </w:r>
          </w:p>
        </w:tc>
      </w:tr>
      <w:tr w:rsidR="00ED47B8" w:rsidRPr="005B3B68" w14:paraId="14E76F08" w14:textId="77777777" w:rsidTr="009D7E1B">
        <w:trPr>
          <w:trHeight w:hRule="exact" w:val="2350"/>
          <w:tblHeader/>
        </w:trPr>
        <w:tc>
          <w:tcPr>
            <w:tcW w:w="0" w:type="auto"/>
          </w:tcPr>
          <w:p w14:paraId="032B6CD5" w14:textId="77777777" w:rsidR="00ED47B8" w:rsidRPr="005B3B68" w:rsidRDefault="00ED47B8" w:rsidP="00ED47B8">
            <w:pPr>
              <w:jc w:val="center"/>
              <w:rPr>
                <w:rFonts w:cs="Arial"/>
                <w:b/>
              </w:rPr>
            </w:pPr>
          </w:p>
          <w:p w14:paraId="33FAE33F" w14:textId="77777777" w:rsidR="00ED47B8" w:rsidRPr="005B3B68" w:rsidRDefault="00ED47B8" w:rsidP="00ED47B8">
            <w:pPr>
              <w:jc w:val="center"/>
              <w:rPr>
                <w:rFonts w:cs="Arial"/>
                <w:b/>
              </w:rPr>
            </w:pPr>
          </w:p>
          <w:p w14:paraId="3AECC6C0" w14:textId="77777777" w:rsidR="00ED47B8" w:rsidRPr="005B3B68" w:rsidRDefault="00ED47B8" w:rsidP="00ED47B8">
            <w:pPr>
              <w:jc w:val="center"/>
              <w:rPr>
                <w:rFonts w:cs="Arial"/>
              </w:rPr>
            </w:pPr>
            <w:r w:rsidRPr="00ED47B8">
              <w:rPr>
                <w:rFonts w:cs="Arial"/>
                <w:b/>
              </w:rPr>
              <w:t>Heating Capacity (Btu/hr)</w:t>
            </w:r>
          </w:p>
        </w:tc>
        <w:tc>
          <w:tcPr>
            <w:tcW w:w="2810" w:type="dxa"/>
            <w:vAlign w:val="center"/>
          </w:tcPr>
          <w:p w14:paraId="28917C95" w14:textId="77777777" w:rsidR="00ED47B8" w:rsidRPr="005B3B68" w:rsidRDefault="00ED47B8" w:rsidP="00ED47B8">
            <w:pPr>
              <w:jc w:val="center"/>
              <w:rPr>
                <w:rFonts w:cs="Arial"/>
              </w:rPr>
            </w:pPr>
            <w:r w:rsidRPr="005B3B68">
              <w:rPr>
                <w:rFonts w:cs="Arial"/>
                <w:noProof/>
              </w:rPr>
              <w:drawing>
                <wp:inline distT="0" distB="0" distL="0" distR="0" wp14:anchorId="0E12D497" wp14:editId="03727063">
                  <wp:extent cx="980661" cy="1470992"/>
                  <wp:effectExtent l="0" t="0" r="0" b="0"/>
                  <wp:docPr id="82" name="region_ClimateControlView_HelpView_HelpImageView_Image" descr="HVAC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ClimateControlView_HelpView_HelpImageView_Image" descr="HVAC Sizin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987588" cy="1481382"/>
                          </a:xfrm>
                          <a:prstGeom prst="rect">
                            <a:avLst/>
                          </a:prstGeom>
                          <a:noFill/>
                          <a:ln w="9525">
                            <a:noFill/>
                            <a:miter lim="800000"/>
                            <a:headEnd/>
                            <a:tailEnd/>
                          </a:ln>
                        </pic:spPr>
                      </pic:pic>
                    </a:graphicData>
                  </a:graphic>
                </wp:inline>
              </w:drawing>
            </w:r>
          </w:p>
        </w:tc>
        <w:tc>
          <w:tcPr>
            <w:tcW w:w="2160" w:type="dxa"/>
            <w:vAlign w:val="center"/>
          </w:tcPr>
          <w:p w14:paraId="706528E2" w14:textId="77777777" w:rsidR="00ED47B8" w:rsidRPr="005B3B68" w:rsidRDefault="003200B7" w:rsidP="003200B7">
            <w:pPr>
              <w:jc w:val="center"/>
              <w:rPr>
                <w:rFonts w:cs="Arial"/>
              </w:rPr>
            </w:pPr>
            <w:r>
              <w:rPr>
                <w:rFonts w:cs="Arial"/>
              </w:rPr>
              <w:t>12,00</w:t>
            </w:r>
            <w:r w:rsidR="00ED47B8" w:rsidRPr="005B3B68">
              <w:rPr>
                <w:rFonts w:cs="Arial"/>
              </w:rPr>
              <w:t xml:space="preserve">0 – </w:t>
            </w:r>
            <w:r>
              <w:rPr>
                <w:rFonts w:cs="Arial"/>
              </w:rPr>
              <w:t>180,00</w:t>
            </w:r>
            <w:r w:rsidR="00ED47B8" w:rsidRPr="005B3B68">
              <w:rPr>
                <w:rFonts w:cs="Arial"/>
              </w:rPr>
              <w:t>0</w:t>
            </w:r>
          </w:p>
        </w:tc>
        <w:tc>
          <w:tcPr>
            <w:tcW w:w="2823" w:type="dxa"/>
          </w:tcPr>
          <w:p w14:paraId="73DE4E40" w14:textId="77777777" w:rsidR="00ED47B8" w:rsidRPr="005B3B68" w:rsidRDefault="003200B7" w:rsidP="00ED47B8">
            <w:pPr>
              <w:rPr>
                <w:rFonts w:cs="Arial"/>
              </w:rPr>
            </w:pPr>
            <w:r w:rsidRPr="003200B7">
              <w:rPr>
                <w:rFonts w:cs="Arial"/>
                <w:color w:val="000000"/>
              </w:rPr>
              <w:t>Enter the Heating Capacity of the heater in Btu/ hour.</w:t>
            </w:r>
          </w:p>
        </w:tc>
        <w:tc>
          <w:tcPr>
            <w:tcW w:w="3945" w:type="dxa"/>
          </w:tcPr>
          <w:p w14:paraId="326CD9AC" w14:textId="77777777" w:rsidR="00ED47B8" w:rsidRPr="005B3B68" w:rsidRDefault="00ED47B8" w:rsidP="00ED47B8">
            <w:pPr>
              <w:rPr>
                <w:rFonts w:cs="Arial"/>
              </w:rPr>
            </w:pPr>
            <w:r w:rsidRPr="00877D45">
              <w:rPr>
                <w:rFonts w:cs="Arial"/>
                <w:color w:val="000000"/>
                <w:sz w:val="16"/>
                <w:szCs w:val="16"/>
              </w:rPr>
              <w:t>Equipment must be sized according to method acceptable to the building official or authority having jurisdiction.</w:t>
            </w:r>
          </w:p>
        </w:tc>
      </w:tr>
    </w:tbl>
    <w:p w14:paraId="0D9B4DB1" w14:textId="77777777" w:rsidR="004846B2" w:rsidRDefault="004846B2" w:rsidP="004014C7">
      <w:pPr>
        <w:pStyle w:val="Heading3"/>
        <w:jc w:val="both"/>
      </w:pPr>
      <w:bookmarkStart w:id="26" w:name="_Toc14096359"/>
    </w:p>
    <w:p w14:paraId="1A00333B" w14:textId="77777777" w:rsidR="00A1635B" w:rsidRDefault="00A1635B" w:rsidP="004014C7">
      <w:pPr>
        <w:pStyle w:val="Heading3"/>
        <w:jc w:val="both"/>
      </w:pPr>
      <w:r>
        <w:t>A/C</w:t>
      </w:r>
      <w:bookmarkEnd w:id="26"/>
    </w:p>
    <w:p w14:paraId="14BA0D31" w14:textId="77777777" w:rsidR="00D24B60" w:rsidRDefault="00BA6E3C" w:rsidP="004014C7">
      <w:pPr>
        <w:jc w:val="both"/>
      </w:pPr>
      <w:r>
        <w:rPr>
          <w:noProof/>
        </w:rPr>
        <w:drawing>
          <wp:inline distT="0" distB="0" distL="0" distR="0" wp14:anchorId="584E3D09" wp14:editId="4C886F84">
            <wp:extent cx="5176299" cy="97572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7146" cy="985309"/>
                    </a:xfrm>
                    <a:prstGeom prst="rect">
                      <a:avLst/>
                    </a:prstGeom>
                  </pic:spPr>
                </pic:pic>
              </a:graphicData>
            </a:graphic>
          </wp:inline>
        </w:drawing>
      </w:r>
    </w:p>
    <w:p w14:paraId="4098D177" w14:textId="77777777" w:rsidR="00D24B60" w:rsidRPr="00D24B60" w:rsidRDefault="00D24B60" w:rsidP="004014C7">
      <w:pPr>
        <w:jc w:val="both"/>
      </w:pPr>
      <w:r>
        <w:t>Information on the</w:t>
      </w:r>
      <w:r w:rsidR="001113AF">
        <w:t xml:space="preserve"> </w:t>
      </w:r>
      <w:r>
        <w:t xml:space="preserve">central A/C system is </w:t>
      </w:r>
      <w:r w:rsidR="001113AF">
        <w:t>entered on the A/C Supplemental Panel</w:t>
      </w:r>
      <w:r>
        <w:t>.</w:t>
      </w:r>
      <w:r w:rsidR="00376195">
        <w:t xml:space="preserve"> </w:t>
      </w:r>
    </w:p>
    <w:p w14:paraId="41A892B4" w14:textId="77777777" w:rsidR="00D24B60" w:rsidRDefault="00D24B60" w:rsidP="004014C7">
      <w:pPr>
        <w:jc w:val="both"/>
      </w:pPr>
      <w:r>
        <w:t xml:space="preserve">Note:  IC3 requires central air and heating.  </w:t>
      </w:r>
      <w:r w:rsidR="001113AF">
        <w:t xml:space="preserve">The program is not designed to evaluate </w:t>
      </w:r>
      <w:r>
        <w:t>other types of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2810"/>
        <w:gridCol w:w="2160"/>
        <w:gridCol w:w="2823"/>
        <w:gridCol w:w="3945"/>
      </w:tblGrid>
      <w:tr w:rsidR="00BA6E3C" w:rsidRPr="005B3B68" w14:paraId="685112B2" w14:textId="77777777" w:rsidTr="00A3321A">
        <w:trPr>
          <w:trHeight w:hRule="exact" w:val="288"/>
          <w:tblHeader/>
        </w:trPr>
        <w:tc>
          <w:tcPr>
            <w:tcW w:w="0" w:type="auto"/>
            <w:vAlign w:val="center"/>
          </w:tcPr>
          <w:p w14:paraId="7B10E060" w14:textId="77777777" w:rsidR="00BA6E3C" w:rsidRPr="005B3B68" w:rsidRDefault="00BA6E3C" w:rsidP="00A3321A">
            <w:pPr>
              <w:tabs>
                <w:tab w:val="left" w:pos="861"/>
              </w:tabs>
              <w:jc w:val="center"/>
              <w:rPr>
                <w:rFonts w:cs="Arial"/>
                <w:b/>
              </w:rPr>
            </w:pPr>
            <w:r w:rsidRPr="005B3B68">
              <w:rPr>
                <w:rFonts w:cs="Arial"/>
                <w:b/>
              </w:rPr>
              <w:t>TITLE</w:t>
            </w:r>
          </w:p>
        </w:tc>
        <w:tc>
          <w:tcPr>
            <w:tcW w:w="2810" w:type="dxa"/>
            <w:vAlign w:val="center"/>
          </w:tcPr>
          <w:p w14:paraId="517CACAC" w14:textId="77777777" w:rsidR="00BA6E3C" w:rsidRPr="005B3B68" w:rsidRDefault="00BA6E3C" w:rsidP="00A3321A">
            <w:pPr>
              <w:jc w:val="center"/>
              <w:rPr>
                <w:rFonts w:cs="Arial"/>
                <w:b/>
              </w:rPr>
            </w:pPr>
            <w:r w:rsidRPr="005B3B68">
              <w:rPr>
                <w:rFonts w:cs="Arial"/>
                <w:b/>
              </w:rPr>
              <w:t>PICTURE</w:t>
            </w:r>
          </w:p>
        </w:tc>
        <w:tc>
          <w:tcPr>
            <w:tcW w:w="2160" w:type="dxa"/>
            <w:vAlign w:val="center"/>
          </w:tcPr>
          <w:p w14:paraId="36F92E9B" w14:textId="77777777" w:rsidR="00BA6E3C" w:rsidRPr="005B3B68" w:rsidRDefault="00BA6E3C" w:rsidP="00A3321A">
            <w:pPr>
              <w:jc w:val="center"/>
              <w:rPr>
                <w:rFonts w:cs="Arial"/>
                <w:b/>
              </w:rPr>
            </w:pPr>
            <w:r w:rsidRPr="005B3B68">
              <w:rPr>
                <w:rFonts w:cs="Arial"/>
                <w:b/>
              </w:rPr>
              <w:t>RANGE</w:t>
            </w:r>
          </w:p>
        </w:tc>
        <w:tc>
          <w:tcPr>
            <w:tcW w:w="2823" w:type="dxa"/>
            <w:vAlign w:val="center"/>
          </w:tcPr>
          <w:p w14:paraId="107DCE46" w14:textId="77777777" w:rsidR="00BA6E3C" w:rsidRPr="005B3B68" w:rsidRDefault="00BA6E3C" w:rsidP="00A3321A">
            <w:pPr>
              <w:jc w:val="center"/>
              <w:rPr>
                <w:rFonts w:cs="Arial"/>
                <w:b/>
              </w:rPr>
            </w:pPr>
            <w:r w:rsidRPr="005B3B68">
              <w:rPr>
                <w:rFonts w:cs="Arial"/>
                <w:b/>
              </w:rPr>
              <w:t>GUIDANCE</w:t>
            </w:r>
          </w:p>
        </w:tc>
        <w:tc>
          <w:tcPr>
            <w:tcW w:w="3945" w:type="dxa"/>
            <w:vAlign w:val="center"/>
          </w:tcPr>
          <w:p w14:paraId="455EFE5D" w14:textId="77777777" w:rsidR="00BA6E3C" w:rsidRPr="005B3B68" w:rsidRDefault="00BA6E3C" w:rsidP="00A3321A">
            <w:pPr>
              <w:jc w:val="center"/>
              <w:rPr>
                <w:rFonts w:cs="Arial"/>
                <w:b/>
              </w:rPr>
            </w:pPr>
            <w:r w:rsidRPr="005B3B68">
              <w:rPr>
                <w:rFonts w:cs="Arial"/>
                <w:b/>
              </w:rPr>
              <w:t>NOTES</w:t>
            </w:r>
          </w:p>
        </w:tc>
      </w:tr>
      <w:tr w:rsidR="00BA6E3C" w:rsidRPr="005B3B68" w14:paraId="61EB8760" w14:textId="77777777" w:rsidTr="009D7E1B">
        <w:trPr>
          <w:trHeight w:val="2240"/>
          <w:tblHeader/>
        </w:trPr>
        <w:tc>
          <w:tcPr>
            <w:tcW w:w="0" w:type="auto"/>
            <w:vAlign w:val="center"/>
          </w:tcPr>
          <w:p w14:paraId="09471980" w14:textId="77777777" w:rsidR="00BA6E3C" w:rsidRPr="005B3B68" w:rsidRDefault="00BA6E3C" w:rsidP="00BA6E3C">
            <w:pPr>
              <w:jc w:val="center"/>
              <w:rPr>
                <w:rFonts w:cs="Arial"/>
              </w:rPr>
            </w:pPr>
            <w:r w:rsidRPr="00BA6E3C">
              <w:rPr>
                <w:rFonts w:cs="Arial"/>
                <w:b/>
              </w:rPr>
              <w:t>SEER</w:t>
            </w:r>
            <w:r w:rsidRPr="005B3B68">
              <w:rPr>
                <w:rFonts w:cs="Arial"/>
                <w:b/>
              </w:rPr>
              <w:t xml:space="preserve"> </w:t>
            </w:r>
          </w:p>
          <w:p w14:paraId="07A9E705" w14:textId="77777777" w:rsidR="00BA6E3C" w:rsidRPr="005B3B68" w:rsidRDefault="00BA6E3C" w:rsidP="00BA6E3C">
            <w:pPr>
              <w:jc w:val="center"/>
              <w:rPr>
                <w:rFonts w:cs="Arial"/>
              </w:rPr>
            </w:pPr>
            <w:r w:rsidRPr="00BA6E3C">
              <w:rPr>
                <w:rFonts w:cs="Arial"/>
                <w:b/>
              </w:rPr>
              <w:t>(</w:t>
            </w:r>
            <w:r w:rsidRPr="005B3B68">
              <w:rPr>
                <w:rFonts w:cs="Arial"/>
                <w:b/>
              </w:rPr>
              <w:t>A/C Efficiency</w:t>
            </w:r>
            <w:r w:rsidRPr="00BA6E3C">
              <w:rPr>
                <w:rFonts w:cs="Arial"/>
                <w:b/>
              </w:rPr>
              <w:t>)</w:t>
            </w:r>
          </w:p>
        </w:tc>
        <w:tc>
          <w:tcPr>
            <w:tcW w:w="2810" w:type="dxa"/>
            <w:vAlign w:val="center"/>
          </w:tcPr>
          <w:p w14:paraId="1C10620B" w14:textId="77777777" w:rsidR="00BA6E3C" w:rsidRPr="005B3B68" w:rsidRDefault="00BA6E3C" w:rsidP="00BA6E3C">
            <w:pPr>
              <w:jc w:val="center"/>
              <w:rPr>
                <w:rFonts w:cs="Arial"/>
              </w:rPr>
            </w:pPr>
            <w:r w:rsidRPr="005B3B68">
              <w:rPr>
                <w:rFonts w:cs="Arial"/>
                <w:noProof/>
              </w:rPr>
              <w:drawing>
                <wp:inline distT="0" distB="0" distL="0" distR="0" wp14:anchorId="292AEE5A" wp14:editId="6F06AC8A">
                  <wp:extent cx="1162050" cy="1184745"/>
                  <wp:effectExtent l="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5" cstate="screen">
                            <a:clrChange>
                              <a:clrFrom>
                                <a:srgbClr val="000000"/>
                              </a:clrFrom>
                              <a:clrTo>
                                <a:srgbClr val="000000">
                                  <a:alpha val="0"/>
                                </a:srgbClr>
                              </a:clrTo>
                            </a:clrChange>
                            <a:extLst>
                              <a:ext uri="{28A0092B-C50C-407E-A947-70E740481C1C}">
                                <a14:useLocalDpi xmlns:a14="http://schemas.microsoft.com/office/drawing/2010/main"/>
                              </a:ext>
                            </a:extLst>
                          </a:blip>
                          <a:srcRect t="18703" b="13328"/>
                          <a:stretch/>
                        </pic:blipFill>
                        <pic:spPr bwMode="auto">
                          <a:xfrm>
                            <a:off x="0" y="0"/>
                            <a:ext cx="1162050" cy="1184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vAlign w:val="center"/>
          </w:tcPr>
          <w:p w14:paraId="3B8DEE74" w14:textId="77777777" w:rsidR="00BA6E3C" w:rsidRPr="005B3B68" w:rsidRDefault="00BA6E3C" w:rsidP="00BA6E3C">
            <w:pPr>
              <w:jc w:val="center"/>
              <w:rPr>
                <w:rFonts w:cs="Arial"/>
              </w:rPr>
            </w:pPr>
            <w:r w:rsidRPr="005B3B68">
              <w:rPr>
                <w:rFonts w:cs="Arial"/>
              </w:rPr>
              <w:t>13 – 21</w:t>
            </w:r>
          </w:p>
        </w:tc>
        <w:tc>
          <w:tcPr>
            <w:tcW w:w="2823" w:type="dxa"/>
          </w:tcPr>
          <w:p w14:paraId="4F01A34B" w14:textId="77777777" w:rsidR="00BA6E3C" w:rsidRPr="00877D45" w:rsidRDefault="00BA6E3C" w:rsidP="00BA6E3C">
            <w:pPr>
              <w:rPr>
                <w:rFonts w:cs="Arial"/>
                <w:color w:val="000000"/>
              </w:rPr>
            </w:pPr>
            <w:r w:rsidRPr="00877D45">
              <w:rPr>
                <w:rFonts w:cs="Arial"/>
                <w:color w:val="000000"/>
              </w:rPr>
              <w:t xml:space="preserve">Enter the Seasonal Energy Efficiency Ratio (SEER) of the air-conditioner. </w:t>
            </w:r>
          </w:p>
        </w:tc>
        <w:tc>
          <w:tcPr>
            <w:tcW w:w="3945" w:type="dxa"/>
          </w:tcPr>
          <w:p w14:paraId="0CE25535" w14:textId="77777777" w:rsidR="00BA6E3C" w:rsidRPr="005B3B68" w:rsidRDefault="00BA6E3C" w:rsidP="00BA6E3C">
            <w:pPr>
              <w:rPr>
                <w:rFonts w:cs="Arial"/>
                <w:sz w:val="16"/>
                <w:szCs w:val="16"/>
              </w:rPr>
            </w:pPr>
            <w:r w:rsidRPr="005B3B68">
              <w:rPr>
                <w:rFonts w:cs="Arial"/>
                <w:sz w:val="16"/>
                <w:szCs w:val="16"/>
              </w:rPr>
              <w:t>This entry applies to Heat Pumps too.</w:t>
            </w:r>
          </w:p>
        </w:tc>
      </w:tr>
      <w:tr w:rsidR="00BA6E3C" w:rsidRPr="005B3B68" w14:paraId="74E73F0D" w14:textId="77777777" w:rsidTr="009D7E1B">
        <w:trPr>
          <w:trHeight w:hRule="exact" w:val="2170"/>
          <w:tblHeader/>
        </w:trPr>
        <w:tc>
          <w:tcPr>
            <w:tcW w:w="0" w:type="auto"/>
          </w:tcPr>
          <w:p w14:paraId="23B565C3" w14:textId="77777777" w:rsidR="00BA6E3C" w:rsidRPr="005B3B68" w:rsidRDefault="00BA6E3C" w:rsidP="00BA6E3C">
            <w:pPr>
              <w:jc w:val="center"/>
              <w:rPr>
                <w:rFonts w:cs="Arial"/>
                <w:b/>
              </w:rPr>
            </w:pPr>
          </w:p>
          <w:p w14:paraId="010DB54C" w14:textId="77777777" w:rsidR="00BA6E3C" w:rsidRPr="005B3B68" w:rsidRDefault="00BA6E3C" w:rsidP="00BA6E3C">
            <w:pPr>
              <w:jc w:val="center"/>
              <w:rPr>
                <w:rFonts w:cs="Arial"/>
                <w:b/>
              </w:rPr>
            </w:pPr>
          </w:p>
          <w:p w14:paraId="05F0D4B8" w14:textId="77777777" w:rsidR="00BA6E3C" w:rsidRPr="005B3B68" w:rsidRDefault="00BA6E3C" w:rsidP="00BA6E3C">
            <w:pPr>
              <w:jc w:val="center"/>
              <w:rPr>
                <w:rFonts w:cs="Arial"/>
                <w:b/>
              </w:rPr>
            </w:pPr>
            <w:r>
              <w:rPr>
                <w:rFonts w:cs="Arial"/>
                <w:b/>
              </w:rPr>
              <w:t>Cooling Capacity</w:t>
            </w:r>
          </w:p>
          <w:p w14:paraId="031D3B7D" w14:textId="77777777" w:rsidR="00BA6E3C" w:rsidRPr="005B3B68" w:rsidRDefault="00BA6E3C" w:rsidP="00BA6E3C">
            <w:pPr>
              <w:jc w:val="center"/>
              <w:rPr>
                <w:rFonts w:cs="Arial"/>
              </w:rPr>
            </w:pPr>
            <w:r>
              <w:rPr>
                <w:rFonts w:cs="Arial"/>
                <w:b/>
              </w:rPr>
              <w:t>(tonnage</w:t>
            </w:r>
            <w:r w:rsidRPr="00BA6E3C">
              <w:rPr>
                <w:rFonts w:cs="Arial"/>
                <w:b/>
              </w:rPr>
              <w:t>)</w:t>
            </w:r>
          </w:p>
        </w:tc>
        <w:tc>
          <w:tcPr>
            <w:tcW w:w="2810" w:type="dxa"/>
            <w:vAlign w:val="center"/>
          </w:tcPr>
          <w:p w14:paraId="137FE291" w14:textId="77777777" w:rsidR="00BA6E3C" w:rsidRPr="005B3B68" w:rsidRDefault="00BA6E3C" w:rsidP="00BA6E3C">
            <w:pPr>
              <w:jc w:val="center"/>
              <w:rPr>
                <w:rFonts w:cs="Arial"/>
              </w:rPr>
            </w:pPr>
            <w:r w:rsidRPr="005B3B68">
              <w:rPr>
                <w:rFonts w:cs="Arial"/>
                <w:noProof/>
              </w:rPr>
              <w:drawing>
                <wp:inline distT="0" distB="0" distL="0" distR="0" wp14:anchorId="6E160CA9" wp14:editId="5EF0AA33">
                  <wp:extent cx="890546" cy="1335819"/>
                  <wp:effectExtent l="0" t="0" r="5080" b="0"/>
                  <wp:docPr id="88" name="region_ClimateControlView_HelpView_HelpImageView_Image" descr="HVAC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ClimateControlView_HelpView_HelpImageView_Image" descr="HVAC Sizin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896584" cy="1344876"/>
                          </a:xfrm>
                          <a:prstGeom prst="rect">
                            <a:avLst/>
                          </a:prstGeom>
                          <a:noFill/>
                          <a:ln w="9525">
                            <a:noFill/>
                            <a:miter lim="800000"/>
                            <a:headEnd/>
                            <a:tailEnd/>
                          </a:ln>
                        </pic:spPr>
                      </pic:pic>
                    </a:graphicData>
                  </a:graphic>
                </wp:inline>
              </w:drawing>
            </w:r>
          </w:p>
        </w:tc>
        <w:tc>
          <w:tcPr>
            <w:tcW w:w="2160" w:type="dxa"/>
            <w:vAlign w:val="center"/>
          </w:tcPr>
          <w:p w14:paraId="2C239911" w14:textId="77777777" w:rsidR="00BA6E3C" w:rsidRPr="005B3B68" w:rsidRDefault="00BA6E3C" w:rsidP="00BA6E3C">
            <w:pPr>
              <w:jc w:val="center"/>
              <w:rPr>
                <w:rFonts w:cs="Arial"/>
              </w:rPr>
            </w:pPr>
            <w:r w:rsidRPr="005B3B68">
              <w:rPr>
                <w:rFonts w:cs="Arial"/>
              </w:rPr>
              <w:t>1.0 – 15.0</w:t>
            </w:r>
          </w:p>
          <w:p w14:paraId="6CB3E5A4" w14:textId="77777777" w:rsidR="00BA6E3C" w:rsidRPr="005B3B68" w:rsidRDefault="00BA6E3C" w:rsidP="00BA6E3C">
            <w:pPr>
              <w:jc w:val="center"/>
              <w:rPr>
                <w:rFonts w:cs="Arial"/>
              </w:rPr>
            </w:pPr>
            <w:r w:rsidRPr="005B3B68">
              <w:rPr>
                <w:rFonts w:cs="Arial"/>
              </w:rPr>
              <w:t>(tons)</w:t>
            </w:r>
          </w:p>
        </w:tc>
        <w:tc>
          <w:tcPr>
            <w:tcW w:w="2823" w:type="dxa"/>
          </w:tcPr>
          <w:p w14:paraId="4C7DA709" w14:textId="77777777" w:rsidR="00BA6E3C" w:rsidRPr="005B3B68" w:rsidRDefault="00BA6E3C" w:rsidP="00BA6E3C">
            <w:pPr>
              <w:rPr>
                <w:rFonts w:cs="Arial"/>
              </w:rPr>
            </w:pPr>
            <w:r w:rsidRPr="00877D45">
              <w:rPr>
                <w:rFonts w:cs="Arial"/>
                <w:color w:val="000000"/>
              </w:rPr>
              <w:t xml:space="preserve">Enter the tonnage of the air-conditioner.  </w:t>
            </w:r>
          </w:p>
        </w:tc>
        <w:tc>
          <w:tcPr>
            <w:tcW w:w="3945" w:type="dxa"/>
          </w:tcPr>
          <w:p w14:paraId="0B7DD1D3" w14:textId="77777777" w:rsidR="00BA6E3C" w:rsidRPr="005B3B68" w:rsidRDefault="00BA6E3C" w:rsidP="00BA6E3C">
            <w:pPr>
              <w:rPr>
                <w:rFonts w:cs="Arial"/>
              </w:rPr>
            </w:pPr>
            <w:r w:rsidRPr="00877D45">
              <w:rPr>
                <w:rFonts w:cs="Arial"/>
                <w:color w:val="000000"/>
                <w:sz w:val="16"/>
                <w:szCs w:val="16"/>
              </w:rPr>
              <w:t>Equipment must be sized according to method acceptable to the building official or authority having jurisdiction.</w:t>
            </w:r>
          </w:p>
        </w:tc>
      </w:tr>
    </w:tbl>
    <w:p w14:paraId="666AC6CA" w14:textId="77777777" w:rsidR="00BA6E3C" w:rsidRDefault="00BA6E3C" w:rsidP="004014C7">
      <w:pPr>
        <w:jc w:val="both"/>
      </w:pPr>
    </w:p>
    <w:p w14:paraId="343AEFDA" w14:textId="6F24C9BF" w:rsidR="003061B9" w:rsidRDefault="00A1635B" w:rsidP="0077116E">
      <w:pPr>
        <w:pStyle w:val="Heading3"/>
        <w:jc w:val="both"/>
        <w:rPr>
          <w:color w:val="FF0000"/>
        </w:rPr>
      </w:pPr>
      <w:bookmarkStart w:id="27" w:name="_Toc14096360"/>
      <w:r>
        <w:t>Water Heater</w:t>
      </w:r>
      <w:bookmarkEnd w:id="27"/>
      <w:r w:rsidR="00E60829">
        <w:t xml:space="preserve"> </w:t>
      </w:r>
      <w:r w:rsidR="0077116E">
        <w:t xml:space="preserve">EF input </w:t>
      </w:r>
      <w:r w:rsidR="00E60829" w:rsidRPr="00E60829">
        <w:rPr>
          <w:color w:val="FF0000"/>
        </w:rPr>
        <w:t>for 201</w:t>
      </w:r>
      <w:r w:rsidR="00E60829">
        <w:rPr>
          <w:color w:val="FF0000"/>
        </w:rPr>
        <w:t xml:space="preserve">5 </w:t>
      </w:r>
      <w:r w:rsidR="00E60829" w:rsidRPr="00E60829">
        <w:rPr>
          <w:color w:val="FF0000"/>
        </w:rPr>
        <w:t>IECC</w:t>
      </w:r>
      <w:r w:rsidR="00E60829">
        <w:rPr>
          <w:color w:val="FF0000"/>
        </w:rPr>
        <w:t xml:space="preserve">, </w:t>
      </w:r>
      <w:r w:rsidR="007A50C4">
        <w:rPr>
          <w:color w:val="FF0000"/>
        </w:rPr>
        <w:t xml:space="preserve">2015 </w:t>
      </w:r>
      <w:r w:rsidR="00E60829">
        <w:rPr>
          <w:color w:val="FF0000"/>
        </w:rPr>
        <w:t xml:space="preserve">IECC </w:t>
      </w:r>
      <w:r w:rsidR="007A50C4">
        <w:rPr>
          <w:color w:val="FF0000"/>
        </w:rPr>
        <w:t xml:space="preserve">AE, 2015 IECC NCTCOG, </w:t>
      </w:r>
      <w:r w:rsidR="00E60829" w:rsidRPr="00E60829">
        <w:rPr>
          <w:color w:val="FF0000"/>
        </w:rPr>
        <w:t>and IECC 2018</w:t>
      </w:r>
      <w:r w:rsidR="003061B9">
        <w:rPr>
          <w:color w:val="FF0000"/>
        </w:rPr>
        <w:t xml:space="preserve"> </w:t>
      </w:r>
    </w:p>
    <w:p w14:paraId="715C9E84" w14:textId="56B2D7A8" w:rsidR="0008398F" w:rsidRPr="0008398F" w:rsidRDefault="0008398F" w:rsidP="0008398F">
      <w:r w:rsidRPr="0008398F">
        <w:t>Energy Factor (EF): An older measure of water heater overall efficiency that is being phased out due to new test methods for water heaters. The higher the EF value is, the more efficient the water heater. EF is determined by the Department of Energy’s test method outlined in the 10 CFR parts 200 to 499 edition revised as of January 1, 2014.</w:t>
      </w:r>
    </w:p>
    <w:p w14:paraId="58ECCEE9" w14:textId="2C9642D2" w:rsidR="00D24B60" w:rsidRDefault="001C6FB7" w:rsidP="004014C7">
      <w:pPr>
        <w:jc w:val="both"/>
      </w:pPr>
      <w:r>
        <w:rPr>
          <w:noProof/>
        </w:rPr>
        <w:drawing>
          <wp:inline distT="0" distB="0" distL="0" distR="0" wp14:anchorId="51BE5BA4" wp14:editId="0ECE78C0">
            <wp:extent cx="5613621" cy="1694278"/>
            <wp:effectExtent l="0" t="0" r="635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305" r="656"/>
                    <a:stretch/>
                  </pic:blipFill>
                  <pic:spPr bwMode="auto">
                    <a:xfrm>
                      <a:off x="0" y="0"/>
                      <a:ext cx="5640255" cy="1702316"/>
                    </a:xfrm>
                    <a:prstGeom prst="rect">
                      <a:avLst/>
                    </a:prstGeom>
                    <a:ln>
                      <a:noFill/>
                    </a:ln>
                    <a:extLst>
                      <a:ext uri="{53640926-AAD7-44D8-BBD7-CCE9431645EC}">
                        <a14:shadowObscured xmlns:a14="http://schemas.microsoft.com/office/drawing/2010/main"/>
                      </a:ext>
                    </a:extLst>
                  </pic:spPr>
                </pic:pic>
              </a:graphicData>
            </a:graphic>
          </wp:inline>
        </w:drawing>
      </w:r>
    </w:p>
    <w:p w14:paraId="1B8E2A43" w14:textId="77777777" w:rsidR="003061B9" w:rsidRDefault="003061B9" w:rsidP="004014C7">
      <w:pPr>
        <w:jc w:val="both"/>
      </w:pPr>
    </w:p>
    <w:p w14:paraId="673498FB" w14:textId="77777777" w:rsidR="0008398F" w:rsidRDefault="0008398F">
      <w:pPr>
        <w:rPr>
          <w:rFonts w:asciiTheme="majorHAnsi" w:eastAsiaTheme="majorEastAsia" w:hAnsiTheme="majorHAnsi" w:cstheme="majorBidi"/>
          <w:b/>
          <w:bCs/>
          <w:color w:val="4F81BD" w:themeColor="accent1"/>
        </w:rPr>
      </w:pPr>
      <w:r>
        <w:br w:type="page"/>
      </w:r>
    </w:p>
    <w:p w14:paraId="3FB0300F" w14:textId="052E95C7" w:rsidR="00E60829" w:rsidRDefault="00E60829" w:rsidP="00E60829">
      <w:pPr>
        <w:pStyle w:val="Heading3"/>
        <w:jc w:val="both"/>
        <w:rPr>
          <w:color w:val="FF0000"/>
        </w:rPr>
      </w:pPr>
      <w:r>
        <w:t xml:space="preserve">Water Heater </w:t>
      </w:r>
      <w:r w:rsidR="0077116E">
        <w:t xml:space="preserve">UEF input </w:t>
      </w:r>
      <w:r w:rsidRPr="00E60829">
        <w:rPr>
          <w:color w:val="FF0000"/>
        </w:rPr>
        <w:t xml:space="preserve">for </w:t>
      </w:r>
      <w:r w:rsidR="007A50C4">
        <w:rPr>
          <w:color w:val="FF0000"/>
        </w:rPr>
        <w:t>2015 IECC AE, 2021 IECC, and 2021 AE</w:t>
      </w:r>
    </w:p>
    <w:p w14:paraId="43C1EB67" w14:textId="50E3013E" w:rsidR="0008398F" w:rsidRPr="0008398F" w:rsidRDefault="0008398F" w:rsidP="0008398F">
      <w:r>
        <w:rPr>
          <w:rStyle w:val="Strong"/>
          <w:rFonts w:ascii="Roboto" w:hAnsi="Roboto"/>
          <w:color w:val="333333"/>
          <w:sz w:val="18"/>
          <w:szCs w:val="18"/>
          <w:shd w:val="clear" w:color="auto" w:fill="FFFFFF"/>
        </w:rPr>
        <w:t>Uniform Energy Factor (UEF):</w:t>
      </w:r>
      <w:r>
        <w:rPr>
          <w:rFonts w:ascii="Roboto" w:hAnsi="Roboto"/>
          <w:color w:val="333333"/>
          <w:sz w:val="18"/>
          <w:szCs w:val="18"/>
          <w:shd w:val="clear" w:color="auto" w:fill="FFFFFF"/>
        </w:rPr>
        <w:t> </w:t>
      </w:r>
      <w:r w:rsidRPr="0008398F">
        <w:t xml:space="preserve"> The newest measure of water heater overall efficiency. The higher the UEF value is, the more efficient the water heater. UEF is determined by the Department of Energy’s test method outlined in 10 CFR Part 430, Subpart B, Appendix E.</w:t>
      </w:r>
    </w:p>
    <w:p w14:paraId="5E01BE80" w14:textId="1845A89B" w:rsidR="00E60829" w:rsidRDefault="00E60829" w:rsidP="004014C7">
      <w:pPr>
        <w:jc w:val="both"/>
      </w:pPr>
      <w:r>
        <w:rPr>
          <w:noProof/>
        </w:rPr>
        <w:drawing>
          <wp:inline distT="0" distB="0" distL="0" distR="0" wp14:anchorId="1965D9B6" wp14:editId="735DD170">
            <wp:extent cx="5981700" cy="3057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81700" cy="3057525"/>
                    </a:xfrm>
                    <a:prstGeom prst="rect">
                      <a:avLst/>
                    </a:prstGeom>
                  </pic:spPr>
                </pic:pic>
              </a:graphicData>
            </a:graphic>
          </wp:inline>
        </w:drawing>
      </w:r>
    </w:p>
    <w:p w14:paraId="1FFC733F" w14:textId="625EF935" w:rsidR="003061B9" w:rsidRDefault="003061B9" w:rsidP="003061B9">
      <w:pPr>
        <w:jc w:val="both"/>
      </w:pPr>
      <w:r>
        <w:t>Information on the water heater is entered on the Water Heater Supplemental Panel.</w:t>
      </w:r>
    </w:p>
    <w:p w14:paraId="32DDF601" w14:textId="40800021" w:rsidR="003061B9" w:rsidRDefault="003061B9" w:rsidP="003061B9">
      <w:pPr>
        <w:jc w:val="both"/>
      </w:pPr>
      <w:r>
        <w:t>Data entry for the details of each individual water heater when multiple water heaters are used is not permitted.  Data shall be averaged for the multiple units and entered as one.</w:t>
      </w:r>
    </w:p>
    <w:p w14:paraId="3347BE5E" w14:textId="77777777" w:rsidR="003061B9" w:rsidRDefault="003061B9" w:rsidP="004014C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626"/>
        <w:gridCol w:w="3091"/>
        <w:gridCol w:w="3357"/>
        <w:gridCol w:w="2714"/>
      </w:tblGrid>
      <w:tr w:rsidR="004846B2" w:rsidRPr="005B3B68" w14:paraId="733568A5" w14:textId="77777777" w:rsidTr="00D042B3">
        <w:trPr>
          <w:trHeight w:hRule="exact" w:val="288"/>
          <w:tblHeader/>
        </w:trPr>
        <w:tc>
          <w:tcPr>
            <w:tcW w:w="0" w:type="auto"/>
            <w:vAlign w:val="center"/>
          </w:tcPr>
          <w:p w14:paraId="1D6419AF" w14:textId="77777777" w:rsidR="004846B2" w:rsidRPr="005B3B68" w:rsidRDefault="004846B2" w:rsidP="00A3321A">
            <w:pPr>
              <w:tabs>
                <w:tab w:val="left" w:pos="861"/>
              </w:tabs>
              <w:jc w:val="center"/>
              <w:rPr>
                <w:rFonts w:cs="Arial"/>
                <w:b/>
              </w:rPr>
            </w:pPr>
            <w:r w:rsidRPr="005B3B68">
              <w:rPr>
                <w:rFonts w:cs="Arial"/>
                <w:b/>
              </w:rPr>
              <w:t>TITLE</w:t>
            </w:r>
          </w:p>
        </w:tc>
        <w:tc>
          <w:tcPr>
            <w:tcW w:w="0" w:type="auto"/>
            <w:vAlign w:val="center"/>
          </w:tcPr>
          <w:p w14:paraId="243A202C" w14:textId="77777777" w:rsidR="004846B2" w:rsidRPr="005B3B68" w:rsidRDefault="004846B2" w:rsidP="00A3321A">
            <w:pPr>
              <w:jc w:val="center"/>
              <w:rPr>
                <w:rFonts w:cs="Arial"/>
                <w:b/>
              </w:rPr>
            </w:pPr>
            <w:r w:rsidRPr="005B3B68">
              <w:rPr>
                <w:rFonts w:cs="Arial"/>
                <w:b/>
              </w:rPr>
              <w:t>PICTURE</w:t>
            </w:r>
          </w:p>
        </w:tc>
        <w:tc>
          <w:tcPr>
            <w:tcW w:w="3091" w:type="dxa"/>
            <w:vAlign w:val="center"/>
          </w:tcPr>
          <w:p w14:paraId="64F10A67" w14:textId="77777777" w:rsidR="004846B2" w:rsidRPr="005B3B68" w:rsidRDefault="004846B2" w:rsidP="00A3321A">
            <w:pPr>
              <w:jc w:val="center"/>
              <w:rPr>
                <w:rFonts w:cs="Arial"/>
                <w:b/>
              </w:rPr>
            </w:pPr>
            <w:r w:rsidRPr="005B3B68">
              <w:rPr>
                <w:rFonts w:cs="Arial"/>
                <w:b/>
              </w:rPr>
              <w:t>RANGE</w:t>
            </w:r>
          </w:p>
        </w:tc>
        <w:tc>
          <w:tcPr>
            <w:tcW w:w="3357" w:type="dxa"/>
            <w:vAlign w:val="center"/>
          </w:tcPr>
          <w:p w14:paraId="0E290A21" w14:textId="77777777" w:rsidR="004846B2" w:rsidRPr="005B3B68" w:rsidRDefault="004846B2" w:rsidP="00A3321A">
            <w:pPr>
              <w:jc w:val="center"/>
              <w:rPr>
                <w:rFonts w:cs="Arial"/>
                <w:b/>
              </w:rPr>
            </w:pPr>
            <w:r w:rsidRPr="005B3B68">
              <w:rPr>
                <w:rFonts w:cs="Arial"/>
                <w:b/>
              </w:rPr>
              <w:t>GUIDANCE</w:t>
            </w:r>
          </w:p>
        </w:tc>
        <w:tc>
          <w:tcPr>
            <w:tcW w:w="0" w:type="auto"/>
            <w:vAlign w:val="center"/>
          </w:tcPr>
          <w:p w14:paraId="57765F5D" w14:textId="77777777" w:rsidR="004846B2" w:rsidRPr="005B3B68" w:rsidRDefault="004846B2" w:rsidP="00A3321A">
            <w:pPr>
              <w:jc w:val="center"/>
              <w:rPr>
                <w:rFonts w:cs="Arial"/>
                <w:b/>
              </w:rPr>
            </w:pPr>
            <w:r w:rsidRPr="005B3B68">
              <w:rPr>
                <w:rFonts w:cs="Arial"/>
                <w:b/>
              </w:rPr>
              <w:t>NOTES</w:t>
            </w:r>
          </w:p>
        </w:tc>
      </w:tr>
      <w:tr w:rsidR="004846B2" w:rsidRPr="005B3B68" w14:paraId="593FA0C2" w14:textId="77777777" w:rsidTr="00D042B3">
        <w:trPr>
          <w:trHeight w:val="1700"/>
          <w:tblHeader/>
        </w:trPr>
        <w:tc>
          <w:tcPr>
            <w:tcW w:w="0" w:type="auto"/>
            <w:vAlign w:val="center"/>
          </w:tcPr>
          <w:p w14:paraId="62FC776D" w14:textId="77777777" w:rsidR="004846B2" w:rsidRPr="005B3B68" w:rsidRDefault="004846B2" w:rsidP="004846B2">
            <w:pPr>
              <w:jc w:val="center"/>
              <w:rPr>
                <w:rFonts w:cs="Arial"/>
              </w:rPr>
            </w:pPr>
            <w:r w:rsidRPr="004846B2">
              <w:rPr>
                <w:rFonts w:cs="Arial"/>
                <w:b/>
              </w:rPr>
              <w:t>Type of Water Heater</w:t>
            </w:r>
          </w:p>
        </w:tc>
        <w:tc>
          <w:tcPr>
            <w:tcW w:w="0" w:type="auto"/>
            <w:vAlign w:val="center"/>
          </w:tcPr>
          <w:p w14:paraId="0A7E899C" w14:textId="77777777" w:rsidR="004846B2" w:rsidRPr="005B3B68" w:rsidRDefault="004846B2" w:rsidP="004846B2">
            <w:pPr>
              <w:jc w:val="center"/>
              <w:rPr>
                <w:rFonts w:cs="Arial"/>
              </w:rPr>
            </w:pPr>
            <w:r w:rsidRPr="005B3B68">
              <w:rPr>
                <w:rFonts w:cs="Arial"/>
                <w:noProof/>
              </w:rPr>
              <w:drawing>
                <wp:anchor distT="0" distB="0" distL="114300" distR="114300" simplePos="0" relativeHeight="251712000" behindDoc="1" locked="0" layoutInCell="1" allowOverlap="1" wp14:anchorId="21FB0CE2" wp14:editId="3729F73E">
                  <wp:simplePos x="0" y="0"/>
                  <wp:positionH relativeFrom="column">
                    <wp:posOffset>83185</wp:posOffset>
                  </wp:positionH>
                  <wp:positionV relativeFrom="paragraph">
                    <wp:posOffset>-4767580</wp:posOffset>
                  </wp:positionV>
                  <wp:extent cx="725805" cy="1089025"/>
                  <wp:effectExtent l="0" t="0" r="0" b="0"/>
                  <wp:wrapTight wrapText="bothSides">
                    <wp:wrapPolygon edited="0">
                      <wp:start x="3402" y="0"/>
                      <wp:lineTo x="2268" y="12091"/>
                      <wp:lineTo x="2268" y="19648"/>
                      <wp:lineTo x="2835" y="21159"/>
                      <wp:lineTo x="3969" y="21159"/>
                      <wp:lineTo x="13606" y="21159"/>
                      <wp:lineTo x="20976" y="18514"/>
                      <wp:lineTo x="20976" y="17759"/>
                      <wp:lineTo x="16441" y="12091"/>
                      <wp:lineTo x="16441" y="6045"/>
                      <wp:lineTo x="13606" y="0"/>
                      <wp:lineTo x="3402" y="0"/>
                    </wp:wrapPolygon>
                  </wp:wrapTight>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725805" cy="1089025"/>
                          </a:xfrm>
                          <a:prstGeom prst="rect">
                            <a:avLst/>
                          </a:prstGeom>
                          <a:noFill/>
                          <a:ln w="9525">
                            <a:noFill/>
                            <a:miter lim="800000"/>
                            <a:headEnd/>
                            <a:tailEnd/>
                          </a:ln>
                        </pic:spPr>
                      </pic:pic>
                    </a:graphicData>
                  </a:graphic>
                </wp:anchor>
              </w:drawing>
            </w:r>
          </w:p>
        </w:tc>
        <w:tc>
          <w:tcPr>
            <w:tcW w:w="3091" w:type="dxa"/>
          </w:tcPr>
          <w:p w14:paraId="3371E690" w14:textId="77777777" w:rsidR="004846B2" w:rsidRPr="004846B2" w:rsidRDefault="004846B2" w:rsidP="004846B2">
            <w:pPr>
              <w:spacing w:after="0" w:line="240" w:lineRule="auto"/>
              <w:rPr>
                <w:rFonts w:cs="Arial"/>
                <w:i/>
                <w:u w:val="single"/>
              </w:rPr>
            </w:pPr>
            <w:r w:rsidRPr="004846B2">
              <w:rPr>
                <w:rFonts w:cs="Arial"/>
                <w:i/>
                <w:u w:val="single"/>
              </w:rPr>
              <w:t>Drop Down Menu:</w:t>
            </w:r>
          </w:p>
          <w:p w14:paraId="33A6E154" w14:textId="77777777" w:rsidR="004846B2" w:rsidRPr="005B3B68" w:rsidRDefault="004846B2" w:rsidP="004846B2">
            <w:pPr>
              <w:pStyle w:val="ListParagraph"/>
              <w:numPr>
                <w:ilvl w:val="0"/>
                <w:numId w:val="23"/>
              </w:numPr>
              <w:spacing w:after="0" w:line="240" w:lineRule="auto"/>
              <w:ind w:left="259" w:hanging="265"/>
              <w:contextualSpacing w:val="0"/>
              <w:rPr>
                <w:rFonts w:cs="Arial"/>
              </w:rPr>
            </w:pPr>
            <w:r>
              <w:rPr>
                <w:rFonts w:cs="Arial"/>
              </w:rPr>
              <w:t xml:space="preserve">Natural </w:t>
            </w:r>
            <w:r w:rsidRPr="005B3B68">
              <w:rPr>
                <w:rFonts w:cs="Arial"/>
              </w:rPr>
              <w:t>Gas</w:t>
            </w:r>
          </w:p>
          <w:p w14:paraId="241F2424" w14:textId="77777777" w:rsidR="004846B2" w:rsidRDefault="004846B2" w:rsidP="004846B2">
            <w:pPr>
              <w:pStyle w:val="ListParagraph"/>
              <w:numPr>
                <w:ilvl w:val="0"/>
                <w:numId w:val="23"/>
              </w:numPr>
              <w:spacing w:after="0" w:line="240" w:lineRule="auto"/>
              <w:ind w:left="259" w:hanging="265"/>
              <w:contextualSpacing w:val="0"/>
              <w:rPr>
                <w:rFonts w:cs="Arial"/>
              </w:rPr>
            </w:pPr>
            <w:r w:rsidRPr="005B3B68">
              <w:rPr>
                <w:rFonts w:cs="Arial"/>
              </w:rPr>
              <w:t>Electric</w:t>
            </w:r>
          </w:p>
          <w:p w14:paraId="59BA3DA3" w14:textId="77777777" w:rsidR="000D3421" w:rsidRDefault="000D3421" w:rsidP="004846B2">
            <w:pPr>
              <w:pStyle w:val="ListParagraph"/>
              <w:numPr>
                <w:ilvl w:val="0"/>
                <w:numId w:val="23"/>
              </w:numPr>
              <w:spacing w:after="0" w:line="240" w:lineRule="auto"/>
              <w:ind w:left="259" w:hanging="265"/>
              <w:contextualSpacing w:val="0"/>
              <w:rPr>
                <w:rFonts w:cs="Arial"/>
              </w:rPr>
            </w:pPr>
            <w:r>
              <w:rPr>
                <w:rFonts w:cs="Arial"/>
              </w:rPr>
              <w:t>Heat Pump</w:t>
            </w:r>
          </w:p>
          <w:p w14:paraId="7BBF2797" w14:textId="77777777" w:rsidR="008C0321" w:rsidRDefault="008C0321" w:rsidP="004846B2">
            <w:pPr>
              <w:pStyle w:val="ListParagraph"/>
              <w:numPr>
                <w:ilvl w:val="0"/>
                <w:numId w:val="23"/>
              </w:numPr>
              <w:spacing w:after="0" w:line="240" w:lineRule="auto"/>
              <w:ind w:left="259" w:hanging="265"/>
              <w:contextualSpacing w:val="0"/>
              <w:rPr>
                <w:rFonts w:cs="Arial"/>
              </w:rPr>
            </w:pPr>
            <w:r>
              <w:rPr>
                <w:rFonts w:cs="Arial"/>
              </w:rPr>
              <w:t>Tankless NGas</w:t>
            </w:r>
          </w:p>
          <w:p w14:paraId="58DB77C5" w14:textId="098E5B95" w:rsidR="00623BC9" w:rsidRPr="005B3B68" w:rsidRDefault="00623BC9" w:rsidP="004846B2">
            <w:pPr>
              <w:pStyle w:val="ListParagraph"/>
              <w:numPr>
                <w:ilvl w:val="0"/>
                <w:numId w:val="23"/>
              </w:numPr>
              <w:spacing w:after="0" w:line="240" w:lineRule="auto"/>
              <w:ind w:left="259" w:hanging="265"/>
              <w:contextualSpacing w:val="0"/>
              <w:rPr>
                <w:rFonts w:cs="Arial"/>
              </w:rPr>
            </w:pPr>
            <w:r>
              <w:rPr>
                <w:rFonts w:cs="Arial"/>
              </w:rPr>
              <w:t>Tankless Electric</w:t>
            </w:r>
          </w:p>
        </w:tc>
        <w:tc>
          <w:tcPr>
            <w:tcW w:w="3357" w:type="dxa"/>
          </w:tcPr>
          <w:p w14:paraId="768EAD6F" w14:textId="77777777" w:rsidR="004846B2" w:rsidRPr="005B3B68" w:rsidRDefault="004846B2" w:rsidP="004846B2">
            <w:pPr>
              <w:rPr>
                <w:rFonts w:cs="Arial"/>
              </w:rPr>
            </w:pPr>
            <w:r w:rsidRPr="00877D45">
              <w:rPr>
                <w:rFonts w:cs="Arial"/>
                <w:color w:val="000000"/>
              </w:rPr>
              <w:t>Select the type of fuel the water heater uses.</w:t>
            </w:r>
          </w:p>
        </w:tc>
        <w:tc>
          <w:tcPr>
            <w:tcW w:w="0" w:type="auto"/>
          </w:tcPr>
          <w:p w14:paraId="5AA0789A" w14:textId="77777777" w:rsidR="004846B2" w:rsidRPr="005B3B68" w:rsidRDefault="004846B2" w:rsidP="004846B2">
            <w:pPr>
              <w:rPr>
                <w:rFonts w:cs="Arial"/>
              </w:rPr>
            </w:pPr>
          </w:p>
        </w:tc>
      </w:tr>
      <w:tr w:rsidR="004846B2" w:rsidRPr="005B3B68" w14:paraId="4D4BCC69" w14:textId="77777777" w:rsidTr="00D042B3">
        <w:trPr>
          <w:trHeight w:val="2438"/>
          <w:tblHeader/>
        </w:trPr>
        <w:tc>
          <w:tcPr>
            <w:tcW w:w="0" w:type="auto"/>
            <w:vAlign w:val="center"/>
          </w:tcPr>
          <w:p w14:paraId="79071322" w14:textId="77777777" w:rsidR="004846B2" w:rsidRPr="005B3B68" w:rsidRDefault="004846B2" w:rsidP="004846B2">
            <w:pPr>
              <w:jc w:val="center"/>
              <w:rPr>
                <w:rFonts w:cs="Arial"/>
              </w:rPr>
            </w:pPr>
            <w:r w:rsidRPr="005B3B68">
              <w:rPr>
                <w:rFonts w:cs="Arial"/>
                <w:b/>
              </w:rPr>
              <w:t>Energy Factor</w:t>
            </w:r>
          </w:p>
        </w:tc>
        <w:tc>
          <w:tcPr>
            <w:tcW w:w="0" w:type="auto"/>
            <w:vAlign w:val="center"/>
          </w:tcPr>
          <w:p w14:paraId="1F75E555" w14:textId="77777777" w:rsidR="004846B2" w:rsidRPr="005B3B68" w:rsidRDefault="004846B2" w:rsidP="004846B2">
            <w:pPr>
              <w:jc w:val="center"/>
              <w:rPr>
                <w:rFonts w:cs="Arial"/>
              </w:rPr>
            </w:pPr>
            <w:r w:rsidRPr="005B3B68">
              <w:rPr>
                <w:rFonts w:cs="Arial"/>
                <w:noProof/>
              </w:rPr>
              <w:drawing>
                <wp:inline distT="0" distB="0" distL="0" distR="0" wp14:anchorId="5FFEE7C1" wp14:editId="510DB5F9">
                  <wp:extent cx="895350" cy="1343025"/>
                  <wp:effectExtent l="0" t="0" r="0" b="9525"/>
                  <wp:docPr id="9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895350" cy="1343025"/>
                          </a:xfrm>
                          <a:prstGeom prst="rect">
                            <a:avLst/>
                          </a:prstGeom>
                          <a:noFill/>
                          <a:ln w="9525">
                            <a:noFill/>
                            <a:miter lim="800000"/>
                            <a:headEnd/>
                            <a:tailEnd/>
                          </a:ln>
                        </pic:spPr>
                      </pic:pic>
                    </a:graphicData>
                  </a:graphic>
                </wp:inline>
              </w:drawing>
            </w:r>
          </w:p>
        </w:tc>
        <w:tc>
          <w:tcPr>
            <w:tcW w:w="3091" w:type="dxa"/>
            <w:vAlign w:val="center"/>
          </w:tcPr>
          <w:p w14:paraId="08EBA99A" w14:textId="77777777" w:rsidR="004846B2" w:rsidRPr="005B3B68" w:rsidRDefault="004846B2" w:rsidP="004846B2">
            <w:pPr>
              <w:jc w:val="center"/>
              <w:rPr>
                <w:rFonts w:cs="Arial"/>
              </w:rPr>
            </w:pPr>
            <w:r w:rsidRPr="005B3B68">
              <w:rPr>
                <w:rFonts w:cs="Arial"/>
              </w:rPr>
              <w:t>For Water Heater Type Electric</w:t>
            </w:r>
            <w:r w:rsidR="00252B09">
              <w:rPr>
                <w:rFonts w:cs="Arial"/>
              </w:rPr>
              <w:t>:</w:t>
            </w:r>
            <w:r w:rsidR="00C664A3">
              <w:rPr>
                <w:rFonts w:cs="Arial"/>
              </w:rPr>
              <w:t xml:space="preserve"> </w:t>
            </w:r>
            <w:r w:rsidR="00252B09" w:rsidRPr="00252B09">
              <w:rPr>
                <w:rFonts w:cs="Arial"/>
              </w:rPr>
              <w:t>0.97 - 0.00132 * vol</w:t>
            </w:r>
            <w:r w:rsidR="00252B09">
              <w:rPr>
                <w:rFonts w:cs="Arial"/>
              </w:rPr>
              <w:t xml:space="preserve"> to</w:t>
            </w:r>
            <w:r w:rsidRPr="005B3B68">
              <w:rPr>
                <w:rFonts w:cs="Arial"/>
              </w:rPr>
              <w:t xml:space="preserve"> 1.0</w:t>
            </w:r>
          </w:p>
          <w:p w14:paraId="53D62381" w14:textId="77777777" w:rsidR="004846B2" w:rsidRDefault="004846B2" w:rsidP="00C664A3">
            <w:pPr>
              <w:jc w:val="center"/>
              <w:rPr>
                <w:rFonts w:cs="Arial"/>
              </w:rPr>
            </w:pPr>
            <w:r w:rsidRPr="005B3B68">
              <w:rPr>
                <w:rFonts w:cs="Arial"/>
              </w:rPr>
              <w:t xml:space="preserve">For Water Heater Type </w:t>
            </w:r>
            <w:r w:rsidR="000D3421">
              <w:rPr>
                <w:rFonts w:cs="Arial"/>
              </w:rPr>
              <w:t xml:space="preserve">Natural </w:t>
            </w:r>
            <w:r w:rsidRPr="005B3B68">
              <w:rPr>
                <w:rFonts w:cs="Arial"/>
              </w:rPr>
              <w:t>Gas</w:t>
            </w:r>
            <w:r w:rsidR="00252B09">
              <w:rPr>
                <w:rFonts w:cs="Arial"/>
              </w:rPr>
              <w:t>:</w:t>
            </w:r>
            <w:r w:rsidR="00C664A3">
              <w:rPr>
                <w:rFonts w:cs="Arial"/>
              </w:rPr>
              <w:t xml:space="preserve"> </w:t>
            </w:r>
            <w:r w:rsidR="00252B09" w:rsidRPr="00252B09">
              <w:rPr>
                <w:rFonts w:cs="Arial"/>
              </w:rPr>
              <w:t>0.67 - 0.0019 * vol</w:t>
            </w:r>
            <w:r w:rsidR="00252B09">
              <w:rPr>
                <w:rFonts w:cs="Arial"/>
              </w:rPr>
              <w:t xml:space="preserve"> to</w:t>
            </w:r>
            <w:r w:rsidRPr="005B3B68">
              <w:rPr>
                <w:rFonts w:cs="Arial"/>
              </w:rPr>
              <w:t xml:space="preserve"> 0.96</w:t>
            </w:r>
          </w:p>
          <w:p w14:paraId="591CEC4B" w14:textId="77777777" w:rsidR="000D3421" w:rsidRPr="005B3B68" w:rsidRDefault="000D3421" w:rsidP="00252B09">
            <w:pPr>
              <w:jc w:val="center"/>
              <w:rPr>
                <w:rFonts w:cs="Arial"/>
              </w:rPr>
            </w:pPr>
            <w:r w:rsidRPr="005B3B68">
              <w:rPr>
                <w:rFonts w:cs="Arial"/>
              </w:rPr>
              <w:t xml:space="preserve">For Water Heater Type </w:t>
            </w:r>
            <w:r>
              <w:rPr>
                <w:rFonts w:cs="Arial"/>
              </w:rPr>
              <w:t>Heat Pump</w:t>
            </w:r>
            <w:r w:rsidR="00252B09">
              <w:rPr>
                <w:rFonts w:cs="Arial"/>
              </w:rPr>
              <w:t>:</w:t>
            </w:r>
            <w:r>
              <w:rPr>
                <w:rFonts w:cs="Arial"/>
              </w:rPr>
              <w:t xml:space="preserve"> </w:t>
            </w:r>
            <w:r w:rsidR="00252B09" w:rsidRPr="00252B09">
              <w:rPr>
                <w:rFonts w:cs="Arial"/>
              </w:rPr>
              <w:t>2.057-0.00113 * vol</w:t>
            </w:r>
            <w:r w:rsidR="00252B09">
              <w:rPr>
                <w:rFonts w:cs="Arial"/>
              </w:rPr>
              <w:t xml:space="preserve"> to </w:t>
            </w:r>
            <w:r w:rsidR="00252B09" w:rsidRPr="00252B09">
              <w:rPr>
                <w:rFonts w:cs="Arial"/>
              </w:rPr>
              <w:t>2.406-0.00113*vol</w:t>
            </w:r>
          </w:p>
        </w:tc>
        <w:tc>
          <w:tcPr>
            <w:tcW w:w="3357" w:type="dxa"/>
          </w:tcPr>
          <w:p w14:paraId="45A1F0AF" w14:textId="77777777" w:rsidR="004846B2" w:rsidRPr="005B3B68" w:rsidRDefault="004846B2" w:rsidP="007A6906">
            <w:pPr>
              <w:rPr>
                <w:rFonts w:cs="Arial"/>
              </w:rPr>
            </w:pPr>
            <w:r w:rsidRPr="00877D45">
              <w:rPr>
                <w:rFonts w:cs="Arial"/>
                <w:color w:val="000000"/>
              </w:rPr>
              <w:t>Enter the Energy Factor (EF) for the water heating equipment to be installed in the proposed unit.</w:t>
            </w:r>
          </w:p>
        </w:tc>
        <w:tc>
          <w:tcPr>
            <w:tcW w:w="0" w:type="auto"/>
          </w:tcPr>
          <w:p w14:paraId="709B3194" w14:textId="77777777" w:rsidR="004846B2" w:rsidRPr="00877D45" w:rsidRDefault="004846B2" w:rsidP="004846B2">
            <w:pPr>
              <w:rPr>
                <w:rFonts w:cs="Arial"/>
                <w:sz w:val="16"/>
                <w:szCs w:val="16"/>
              </w:rPr>
            </w:pPr>
            <w:r w:rsidRPr="00877D45">
              <w:rPr>
                <w:rFonts w:cs="Arial"/>
                <w:sz w:val="16"/>
                <w:szCs w:val="16"/>
              </w:rPr>
              <w:t xml:space="preserve">The software works with both tank-type and tank-less water heaters.  </w:t>
            </w:r>
          </w:p>
          <w:p w14:paraId="0CC9E9F6" w14:textId="77777777" w:rsidR="004846B2" w:rsidRPr="00877D45" w:rsidRDefault="004846B2" w:rsidP="004846B2">
            <w:pPr>
              <w:rPr>
                <w:rFonts w:cs="Arial"/>
                <w:sz w:val="16"/>
                <w:szCs w:val="16"/>
              </w:rPr>
            </w:pPr>
            <w:r w:rsidRPr="00877D45">
              <w:rPr>
                <w:rFonts w:cs="Arial"/>
                <w:sz w:val="16"/>
                <w:szCs w:val="16"/>
              </w:rPr>
              <w:t>If you have more than one water heater, please do a weighted average of the units, or use the efficiency rating of the least efficient water heater here.</w:t>
            </w:r>
          </w:p>
          <w:p w14:paraId="39214B20" w14:textId="77777777" w:rsidR="004846B2" w:rsidRPr="005B3B68" w:rsidRDefault="004846B2" w:rsidP="007A6906">
            <w:pPr>
              <w:rPr>
                <w:rFonts w:cs="Arial"/>
              </w:rPr>
            </w:pPr>
            <w:r w:rsidRPr="00877D45">
              <w:rPr>
                <w:rFonts w:cs="Arial"/>
                <w:sz w:val="16"/>
                <w:szCs w:val="16"/>
              </w:rPr>
              <w:t xml:space="preserve">Equations providing minimum requirements of EF can be found in Table </w:t>
            </w:r>
            <w:r w:rsidR="007A6906">
              <w:rPr>
                <w:rFonts w:cs="Arial"/>
                <w:sz w:val="16"/>
                <w:szCs w:val="16"/>
              </w:rPr>
              <w:t>R4</w:t>
            </w:r>
            <w:r w:rsidRPr="00877D45">
              <w:rPr>
                <w:rFonts w:cs="Arial"/>
                <w:sz w:val="16"/>
                <w:szCs w:val="16"/>
              </w:rPr>
              <w:t>04.2 of the IECC 20</w:t>
            </w:r>
            <w:r w:rsidR="00C664A3">
              <w:rPr>
                <w:rFonts w:cs="Arial"/>
                <w:sz w:val="16"/>
                <w:szCs w:val="16"/>
              </w:rPr>
              <w:t>15</w:t>
            </w:r>
            <w:r w:rsidRPr="00877D45">
              <w:rPr>
                <w:rFonts w:cs="Arial"/>
                <w:sz w:val="16"/>
                <w:szCs w:val="16"/>
              </w:rPr>
              <w:t>.</w:t>
            </w:r>
          </w:p>
        </w:tc>
      </w:tr>
      <w:tr w:rsidR="004B0809" w:rsidRPr="005B3B68" w14:paraId="12AB164A" w14:textId="77777777" w:rsidTr="00D042B3">
        <w:trPr>
          <w:trHeight w:val="1808"/>
          <w:tblHeader/>
        </w:trPr>
        <w:tc>
          <w:tcPr>
            <w:tcW w:w="0" w:type="auto"/>
            <w:vAlign w:val="center"/>
          </w:tcPr>
          <w:p w14:paraId="6FEDC46A" w14:textId="77777777" w:rsidR="004B0809" w:rsidRPr="005B3B68" w:rsidRDefault="004B0809" w:rsidP="004846B2">
            <w:pPr>
              <w:jc w:val="center"/>
              <w:rPr>
                <w:rFonts w:cs="Arial"/>
                <w:b/>
              </w:rPr>
            </w:pPr>
            <w:r w:rsidRPr="004B0809">
              <w:rPr>
                <w:rFonts w:cs="Arial"/>
                <w:b/>
              </w:rPr>
              <w:t>Water Heater Size (gal)</w:t>
            </w:r>
          </w:p>
        </w:tc>
        <w:tc>
          <w:tcPr>
            <w:tcW w:w="0" w:type="auto"/>
            <w:vAlign w:val="center"/>
          </w:tcPr>
          <w:p w14:paraId="0F950268" w14:textId="77777777" w:rsidR="004B0809" w:rsidRPr="005B3B68" w:rsidRDefault="004B0809" w:rsidP="004846B2">
            <w:pPr>
              <w:jc w:val="center"/>
              <w:rPr>
                <w:rFonts w:cs="Arial"/>
                <w:noProof/>
              </w:rPr>
            </w:pPr>
          </w:p>
        </w:tc>
        <w:tc>
          <w:tcPr>
            <w:tcW w:w="3091" w:type="dxa"/>
            <w:vAlign w:val="center"/>
          </w:tcPr>
          <w:p w14:paraId="628A18D6" w14:textId="77777777" w:rsidR="004B0809" w:rsidRPr="005B3B68" w:rsidRDefault="007F71E2" w:rsidP="0090385A">
            <w:pPr>
              <w:jc w:val="center"/>
              <w:rPr>
                <w:rFonts w:cs="Arial"/>
              </w:rPr>
            </w:pPr>
            <w:r>
              <w:rPr>
                <w:rFonts w:cs="Arial"/>
              </w:rPr>
              <w:t>20 - 120</w:t>
            </w:r>
          </w:p>
        </w:tc>
        <w:tc>
          <w:tcPr>
            <w:tcW w:w="3357" w:type="dxa"/>
          </w:tcPr>
          <w:p w14:paraId="66E7A767" w14:textId="77777777" w:rsidR="004B0809" w:rsidRPr="00877D45" w:rsidRDefault="004B0809" w:rsidP="007A6906">
            <w:pPr>
              <w:rPr>
                <w:rFonts w:cs="Arial"/>
                <w:color w:val="000000"/>
              </w:rPr>
            </w:pPr>
            <w:r w:rsidRPr="004B0809">
              <w:rPr>
                <w:rFonts w:cs="Arial"/>
                <w:color w:val="000000"/>
              </w:rPr>
              <w:t>Enter the size of the water heater.</w:t>
            </w:r>
          </w:p>
        </w:tc>
        <w:tc>
          <w:tcPr>
            <w:tcW w:w="0" w:type="auto"/>
          </w:tcPr>
          <w:p w14:paraId="600DF634" w14:textId="77777777" w:rsidR="004B0809" w:rsidRPr="00877D45" w:rsidRDefault="004B0809" w:rsidP="004B0809">
            <w:pPr>
              <w:rPr>
                <w:rFonts w:cs="Arial"/>
                <w:sz w:val="16"/>
                <w:szCs w:val="16"/>
              </w:rPr>
            </w:pPr>
            <w:r w:rsidRPr="004B0809">
              <w:rPr>
                <w:rFonts w:cs="Arial"/>
                <w:sz w:val="16"/>
                <w:szCs w:val="16"/>
              </w:rPr>
              <w:t xml:space="preserve">This field automatically appears if the user </w:t>
            </w:r>
            <w:r>
              <w:rPr>
                <w:rFonts w:cs="Arial"/>
                <w:sz w:val="16"/>
                <w:szCs w:val="16"/>
              </w:rPr>
              <w:t>click</w:t>
            </w:r>
            <w:r w:rsidRPr="004B0809">
              <w:rPr>
                <w:rFonts w:cs="Arial"/>
                <w:sz w:val="16"/>
                <w:szCs w:val="16"/>
              </w:rPr>
              <w:t>s “</w:t>
            </w:r>
            <w:r>
              <w:rPr>
                <w:rFonts w:cs="Arial"/>
                <w:sz w:val="16"/>
                <w:szCs w:val="16"/>
              </w:rPr>
              <w:t>U</w:t>
            </w:r>
            <w:r w:rsidRPr="004B0809">
              <w:rPr>
                <w:rFonts w:cs="Arial"/>
                <w:sz w:val="16"/>
                <w:szCs w:val="16"/>
              </w:rPr>
              <w:t xml:space="preserve">se detailed DHW input” </w:t>
            </w:r>
            <w:r>
              <w:rPr>
                <w:rFonts w:cs="Arial"/>
                <w:sz w:val="16"/>
                <w:szCs w:val="16"/>
              </w:rPr>
              <w:t>box.</w:t>
            </w:r>
          </w:p>
        </w:tc>
      </w:tr>
      <w:tr w:rsidR="004B0809" w:rsidRPr="005B3B68" w14:paraId="649E8D43" w14:textId="77777777" w:rsidTr="00D042B3">
        <w:trPr>
          <w:trHeight w:val="1808"/>
          <w:tblHeader/>
        </w:trPr>
        <w:tc>
          <w:tcPr>
            <w:tcW w:w="0" w:type="auto"/>
            <w:vAlign w:val="center"/>
          </w:tcPr>
          <w:p w14:paraId="4882CFDA" w14:textId="77777777" w:rsidR="004B0809" w:rsidRPr="004B0809" w:rsidRDefault="004B0809" w:rsidP="004846B2">
            <w:pPr>
              <w:jc w:val="center"/>
              <w:rPr>
                <w:rFonts w:cs="Arial"/>
                <w:b/>
              </w:rPr>
            </w:pPr>
            <w:r w:rsidRPr="004B0809">
              <w:rPr>
                <w:rFonts w:cs="Arial"/>
                <w:b/>
              </w:rPr>
              <w:t>Burner Capacity (Btu/hr)</w:t>
            </w:r>
          </w:p>
        </w:tc>
        <w:tc>
          <w:tcPr>
            <w:tcW w:w="0" w:type="auto"/>
            <w:vAlign w:val="center"/>
          </w:tcPr>
          <w:p w14:paraId="5D6CB629" w14:textId="77777777" w:rsidR="004B0809" w:rsidRPr="005B3B68" w:rsidRDefault="004B0809" w:rsidP="004846B2">
            <w:pPr>
              <w:jc w:val="center"/>
              <w:rPr>
                <w:rFonts w:cs="Arial"/>
                <w:noProof/>
              </w:rPr>
            </w:pPr>
          </w:p>
        </w:tc>
        <w:tc>
          <w:tcPr>
            <w:tcW w:w="3091" w:type="dxa"/>
            <w:vAlign w:val="center"/>
          </w:tcPr>
          <w:p w14:paraId="2E95262D" w14:textId="77777777" w:rsidR="007F71E2" w:rsidRPr="0090385A" w:rsidRDefault="007F71E2" w:rsidP="007F71E2">
            <w:pPr>
              <w:jc w:val="center"/>
              <w:rPr>
                <w:rFonts w:cs="Arial"/>
              </w:rPr>
            </w:pPr>
            <w:r w:rsidRPr="0090385A">
              <w:rPr>
                <w:rFonts w:cs="Arial"/>
              </w:rPr>
              <w:t>Gas DHW:  30000</w:t>
            </w:r>
            <w:r>
              <w:rPr>
                <w:rFonts w:cs="Arial"/>
              </w:rPr>
              <w:t xml:space="preserve"> to 70000</w:t>
            </w:r>
          </w:p>
          <w:p w14:paraId="2AE659AD" w14:textId="77777777" w:rsidR="007F71E2" w:rsidRPr="0090385A" w:rsidRDefault="007F71E2" w:rsidP="007F71E2">
            <w:pPr>
              <w:jc w:val="center"/>
              <w:rPr>
                <w:rFonts w:cs="Arial"/>
              </w:rPr>
            </w:pPr>
            <w:r w:rsidRPr="0090385A">
              <w:rPr>
                <w:rFonts w:cs="Arial"/>
              </w:rPr>
              <w:t>Electric DHW: 800</w:t>
            </w:r>
            <w:r>
              <w:rPr>
                <w:rFonts w:cs="Arial"/>
              </w:rPr>
              <w:t xml:space="preserve"> to 5500</w:t>
            </w:r>
          </w:p>
          <w:p w14:paraId="620B06B4" w14:textId="77777777" w:rsidR="004B0809" w:rsidRPr="005B3B68" w:rsidRDefault="007F71E2" w:rsidP="007F71E2">
            <w:pPr>
              <w:jc w:val="center"/>
              <w:rPr>
                <w:rFonts w:cs="Arial"/>
              </w:rPr>
            </w:pPr>
            <w:r w:rsidRPr="0090385A">
              <w:rPr>
                <w:rFonts w:cs="Arial"/>
              </w:rPr>
              <w:t>Heat Pump DHW:  N/A</w:t>
            </w:r>
          </w:p>
        </w:tc>
        <w:tc>
          <w:tcPr>
            <w:tcW w:w="3357" w:type="dxa"/>
          </w:tcPr>
          <w:p w14:paraId="5C0D24D2" w14:textId="77777777" w:rsidR="004B0809" w:rsidRPr="00877D45" w:rsidRDefault="004B0809" w:rsidP="007A6906">
            <w:pPr>
              <w:rPr>
                <w:rFonts w:cs="Arial"/>
                <w:color w:val="000000"/>
              </w:rPr>
            </w:pPr>
            <w:r w:rsidRPr="004B0809">
              <w:rPr>
                <w:rFonts w:cs="Arial"/>
                <w:color w:val="000000"/>
              </w:rPr>
              <w:t>Enter the burner capacity of the water heater.</w:t>
            </w:r>
          </w:p>
        </w:tc>
        <w:tc>
          <w:tcPr>
            <w:tcW w:w="0" w:type="auto"/>
          </w:tcPr>
          <w:p w14:paraId="7F4A68AC" w14:textId="77777777" w:rsidR="004B0809" w:rsidRPr="00877D45" w:rsidRDefault="000D3421" w:rsidP="004846B2">
            <w:pPr>
              <w:rPr>
                <w:rFonts w:cs="Arial"/>
                <w:sz w:val="16"/>
                <w:szCs w:val="16"/>
              </w:rPr>
            </w:pPr>
            <w:r w:rsidRPr="000D3421">
              <w:rPr>
                <w:rFonts w:cs="Arial"/>
                <w:sz w:val="16"/>
                <w:szCs w:val="16"/>
              </w:rPr>
              <w:t>This field automatically appears if the user clicks “Use detailed DHW input” box.</w:t>
            </w:r>
          </w:p>
        </w:tc>
      </w:tr>
      <w:tr w:rsidR="003061B9" w:rsidRPr="00623064" w14:paraId="021EA027" w14:textId="77777777" w:rsidTr="00D042B3">
        <w:trPr>
          <w:trHeight w:val="1808"/>
          <w:tblHeader/>
        </w:trPr>
        <w:tc>
          <w:tcPr>
            <w:tcW w:w="0" w:type="auto"/>
            <w:vAlign w:val="center"/>
          </w:tcPr>
          <w:p w14:paraId="031501A8" w14:textId="7620AC41" w:rsidR="003061B9" w:rsidRPr="00623064" w:rsidRDefault="003061B9" w:rsidP="004846B2">
            <w:pPr>
              <w:jc w:val="center"/>
              <w:rPr>
                <w:rFonts w:cs="Arial"/>
                <w:b/>
              </w:rPr>
            </w:pPr>
            <w:r w:rsidRPr="00623064">
              <w:rPr>
                <w:rFonts w:cs="Arial"/>
                <w:b/>
              </w:rPr>
              <w:t>First Hour Rating (Gallons)</w:t>
            </w:r>
          </w:p>
        </w:tc>
        <w:tc>
          <w:tcPr>
            <w:tcW w:w="0" w:type="auto"/>
            <w:vAlign w:val="center"/>
          </w:tcPr>
          <w:p w14:paraId="57ED49DE" w14:textId="77777777" w:rsidR="003061B9" w:rsidRPr="00623064" w:rsidRDefault="003061B9" w:rsidP="004846B2">
            <w:pPr>
              <w:jc w:val="center"/>
              <w:rPr>
                <w:rFonts w:cs="Arial"/>
                <w:noProof/>
              </w:rPr>
            </w:pPr>
          </w:p>
        </w:tc>
        <w:tc>
          <w:tcPr>
            <w:tcW w:w="3091" w:type="dxa"/>
            <w:vAlign w:val="center"/>
          </w:tcPr>
          <w:p w14:paraId="4537C090" w14:textId="727D04BA" w:rsidR="003061B9" w:rsidRPr="00623064" w:rsidRDefault="003E670E" w:rsidP="007F71E2">
            <w:pPr>
              <w:jc w:val="center"/>
              <w:rPr>
                <w:rFonts w:cs="Arial"/>
              </w:rPr>
            </w:pPr>
            <w:r w:rsidRPr="00623064">
              <w:rPr>
                <w:rFonts w:cs="Arial"/>
              </w:rPr>
              <w:t>0 - 120</w:t>
            </w:r>
          </w:p>
        </w:tc>
        <w:tc>
          <w:tcPr>
            <w:tcW w:w="3357" w:type="dxa"/>
          </w:tcPr>
          <w:p w14:paraId="06E328E9" w14:textId="52D4C6AF" w:rsidR="003061B9" w:rsidRPr="00623064" w:rsidRDefault="00810AFF" w:rsidP="007A6906">
            <w:pPr>
              <w:rPr>
                <w:rFonts w:cs="Arial"/>
              </w:rPr>
            </w:pPr>
            <w:r w:rsidRPr="00623064">
              <w:rPr>
                <w:rFonts w:cs="Arial"/>
              </w:rPr>
              <w:t xml:space="preserve">The </w:t>
            </w:r>
            <w:r w:rsidR="0008398F" w:rsidRPr="00623064">
              <w:rPr>
                <w:rFonts w:cs="Arial"/>
              </w:rPr>
              <w:t>F</w:t>
            </w:r>
            <w:r w:rsidRPr="00623064">
              <w:rPr>
                <w:rFonts w:cs="Arial"/>
              </w:rPr>
              <w:t xml:space="preserve">irst </w:t>
            </w:r>
            <w:r w:rsidR="0008398F" w:rsidRPr="00623064">
              <w:rPr>
                <w:rFonts w:cs="Arial"/>
              </w:rPr>
              <w:t>H</w:t>
            </w:r>
            <w:r w:rsidRPr="00623064">
              <w:rPr>
                <w:rFonts w:cs="Arial"/>
              </w:rPr>
              <w:t xml:space="preserve">our </w:t>
            </w:r>
            <w:r w:rsidR="0008398F" w:rsidRPr="00623064">
              <w:rPr>
                <w:rFonts w:cs="Arial"/>
              </w:rPr>
              <w:t>R</w:t>
            </w:r>
            <w:r w:rsidRPr="00623064">
              <w:rPr>
                <w:rFonts w:cs="Arial"/>
              </w:rPr>
              <w:t>ating</w:t>
            </w:r>
            <w:r w:rsidR="0008398F" w:rsidRPr="00623064">
              <w:rPr>
                <w:rFonts w:cs="Arial"/>
              </w:rPr>
              <w:t xml:space="preserve"> (FHR)</w:t>
            </w:r>
            <w:r w:rsidRPr="00623064">
              <w:rPr>
                <w:rFonts w:cs="Arial"/>
              </w:rPr>
              <w:t xml:space="preserve"> is </w:t>
            </w:r>
            <w:r w:rsidR="0008398F" w:rsidRPr="00623064">
              <w:rPr>
                <w:rFonts w:cs="Arial"/>
              </w:rPr>
              <w:t xml:space="preserve">an estimate of the maximum volume of hot water in gallons that a storage water heater can supply within an hour that begins with the water heater fully heated. </w:t>
            </w:r>
          </w:p>
        </w:tc>
        <w:tc>
          <w:tcPr>
            <w:tcW w:w="0" w:type="auto"/>
          </w:tcPr>
          <w:p w14:paraId="53A528E4" w14:textId="77777777" w:rsidR="003061B9" w:rsidRPr="00623064" w:rsidRDefault="003061B9" w:rsidP="004846B2">
            <w:pPr>
              <w:rPr>
                <w:rFonts w:cs="Arial"/>
                <w:sz w:val="16"/>
                <w:szCs w:val="16"/>
              </w:rPr>
            </w:pPr>
          </w:p>
        </w:tc>
      </w:tr>
      <w:tr w:rsidR="0008398F" w:rsidRPr="00623064" w14:paraId="31E581E7" w14:textId="77777777" w:rsidTr="00D042B3">
        <w:trPr>
          <w:trHeight w:val="1808"/>
          <w:tblHeader/>
        </w:trPr>
        <w:tc>
          <w:tcPr>
            <w:tcW w:w="0" w:type="auto"/>
            <w:vAlign w:val="center"/>
          </w:tcPr>
          <w:p w14:paraId="30E64511" w14:textId="3D54DC78" w:rsidR="0008398F" w:rsidRPr="00623064" w:rsidRDefault="0008398F" w:rsidP="004846B2">
            <w:pPr>
              <w:jc w:val="center"/>
              <w:rPr>
                <w:rFonts w:cs="Arial"/>
                <w:b/>
              </w:rPr>
            </w:pPr>
            <w:r w:rsidRPr="00623064">
              <w:rPr>
                <w:rFonts w:cs="Arial"/>
                <w:b/>
              </w:rPr>
              <w:t>Gallons per Minute (</w:t>
            </w:r>
            <w:r w:rsidR="00F3285B" w:rsidRPr="00623064">
              <w:rPr>
                <w:rFonts w:cs="Arial"/>
                <w:b/>
              </w:rPr>
              <w:t>gallons/minute</w:t>
            </w:r>
            <w:r w:rsidRPr="00623064">
              <w:rPr>
                <w:rFonts w:cs="Arial"/>
                <w:b/>
              </w:rPr>
              <w:t>)</w:t>
            </w:r>
          </w:p>
        </w:tc>
        <w:tc>
          <w:tcPr>
            <w:tcW w:w="0" w:type="auto"/>
            <w:vAlign w:val="center"/>
          </w:tcPr>
          <w:p w14:paraId="0CF4682F" w14:textId="77777777" w:rsidR="0008398F" w:rsidRPr="00623064" w:rsidRDefault="0008398F" w:rsidP="004846B2">
            <w:pPr>
              <w:jc w:val="center"/>
              <w:rPr>
                <w:rFonts w:cs="Arial"/>
                <w:noProof/>
              </w:rPr>
            </w:pPr>
          </w:p>
        </w:tc>
        <w:tc>
          <w:tcPr>
            <w:tcW w:w="3091" w:type="dxa"/>
            <w:vAlign w:val="center"/>
          </w:tcPr>
          <w:p w14:paraId="174D7FBC" w14:textId="754FDDBB" w:rsidR="0008398F" w:rsidRPr="00623064" w:rsidRDefault="0008398F" w:rsidP="007F71E2">
            <w:pPr>
              <w:jc w:val="center"/>
              <w:rPr>
                <w:rFonts w:cs="Arial"/>
              </w:rPr>
            </w:pPr>
            <w:r w:rsidRPr="00623064">
              <w:rPr>
                <w:rFonts w:cs="Arial"/>
              </w:rPr>
              <w:t>0 - 12</w:t>
            </w:r>
          </w:p>
        </w:tc>
        <w:tc>
          <w:tcPr>
            <w:tcW w:w="3357" w:type="dxa"/>
          </w:tcPr>
          <w:p w14:paraId="132A0CAB" w14:textId="64360D33" w:rsidR="0008398F" w:rsidRPr="00623064" w:rsidRDefault="0008398F" w:rsidP="007A6906">
            <w:pPr>
              <w:rPr>
                <w:rFonts w:cs="Arial"/>
              </w:rPr>
            </w:pPr>
            <w:r w:rsidRPr="00623064">
              <w:rPr>
                <w:rFonts w:cs="Arial"/>
              </w:rPr>
              <w:t xml:space="preserve">Gallons per Minute (GPM): The </w:t>
            </w:r>
            <w:r w:rsidR="00623064" w:rsidRPr="00623064">
              <w:rPr>
                <w:rFonts w:cs="Arial"/>
              </w:rPr>
              <w:t>number</w:t>
            </w:r>
            <w:r w:rsidRPr="00623064">
              <w:rPr>
                <w:rFonts w:cs="Arial"/>
              </w:rPr>
              <w:t xml:space="preserve"> of gallons per minute of hot water that can be supplied by an instantaneous water heater while maintaining a nominal temperature rise during steady state operation. </w:t>
            </w:r>
          </w:p>
        </w:tc>
        <w:tc>
          <w:tcPr>
            <w:tcW w:w="0" w:type="auto"/>
          </w:tcPr>
          <w:p w14:paraId="4F34A688" w14:textId="77777777" w:rsidR="0008398F" w:rsidRPr="00623064" w:rsidRDefault="0008398F" w:rsidP="004846B2">
            <w:pPr>
              <w:rPr>
                <w:rFonts w:cs="Arial"/>
                <w:sz w:val="16"/>
                <w:szCs w:val="16"/>
              </w:rPr>
            </w:pPr>
          </w:p>
        </w:tc>
      </w:tr>
      <w:tr w:rsidR="00810AFF" w:rsidRPr="00623064" w14:paraId="7F4AE52F" w14:textId="77777777" w:rsidTr="00D042B3">
        <w:trPr>
          <w:trHeight w:val="1808"/>
          <w:tblHeader/>
        </w:trPr>
        <w:tc>
          <w:tcPr>
            <w:tcW w:w="0" w:type="auto"/>
            <w:vAlign w:val="center"/>
          </w:tcPr>
          <w:p w14:paraId="1825BD3F" w14:textId="1BF549E1" w:rsidR="00810AFF" w:rsidRPr="00623064" w:rsidRDefault="00810AFF" w:rsidP="004846B2">
            <w:pPr>
              <w:jc w:val="center"/>
              <w:rPr>
                <w:rFonts w:cs="Arial"/>
                <w:b/>
              </w:rPr>
            </w:pPr>
            <w:r w:rsidRPr="00623064">
              <w:rPr>
                <w:rFonts w:cs="Arial"/>
                <w:b/>
              </w:rPr>
              <w:t>Recovery Efficiency</w:t>
            </w:r>
          </w:p>
        </w:tc>
        <w:tc>
          <w:tcPr>
            <w:tcW w:w="0" w:type="auto"/>
            <w:vAlign w:val="center"/>
          </w:tcPr>
          <w:p w14:paraId="7AD9D2FB" w14:textId="77777777" w:rsidR="00810AFF" w:rsidRPr="00623064" w:rsidRDefault="00810AFF" w:rsidP="004846B2">
            <w:pPr>
              <w:jc w:val="center"/>
              <w:rPr>
                <w:rFonts w:cs="Arial"/>
                <w:noProof/>
              </w:rPr>
            </w:pPr>
          </w:p>
        </w:tc>
        <w:tc>
          <w:tcPr>
            <w:tcW w:w="3091" w:type="dxa"/>
            <w:vAlign w:val="center"/>
          </w:tcPr>
          <w:p w14:paraId="117FD0C3" w14:textId="55AFFB6B" w:rsidR="00810AFF" w:rsidRPr="00623064" w:rsidRDefault="00474EFE" w:rsidP="007F71E2">
            <w:pPr>
              <w:jc w:val="center"/>
              <w:rPr>
                <w:rFonts w:cs="Arial"/>
              </w:rPr>
            </w:pPr>
            <w:r w:rsidRPr="00623064">
              <w:rPr>
                <w:rFonts w:cs="Arial"/>
              </w:rPr>
              <w:t>0 - 1</w:t>
            </w:r>
          </w:p>
        </w:tc>
        <w:tc>
          <w:tcPr>
            <w:tcW w:w="3357" w:type="dxa"/>
          </w:tcPr>
          <w:p w14:paraId="6F7879C4" w14:textId="40257A20" w:rsidR="00810AFF" w:rsidRPr="00623064" w:rsidRDefault="00474EFE" w:rsidP="00474EFE">
            <w:pPr>
              <w:rPr>
                <w:rFonts w:cs="Arial"/>
              </w:rPr>
            </w:pPr>
            <w:r w:rsidRPr="00623064">
              <w:rPr>
                <w:rFonts w:cs="Arial"/>
              </w:rPr>
              <w:t>Recovery Efficiency is a fraction that refers to the amount of water heated to a set temperature per hour.</w:t>
            </w:r>
          </w:p>
        </w:tc>
        <w:tc>
          <w:tcPr>
            <w:tcW w:w="0" w:type="auto"/>
          </w:tcPr>
          <w:p w14:paraId="7BE4457E" w14:textId="77777777" w:rsidR="00810AFF" w:rsidRPr="00623064" w:rsidRDefault="00810AFF" w:rsidP="004846B2">
            <w:pPr>
              <w:rPr>
                <w:rFonts w:cs="Arial"/>
                <w:sz w:val="16"/>
                <w:szCs w:val="16"/>
              </w:rPr>
            </w:pPr>
          </w:p>
        </w:tc>
      </w:tr>
      <w:tr w:rsidR="00810AFF" w:rsidRPr="005B3B68" w14:paraId="4E209AA4" w14:textId="77777777" w:rsidTr="00D042B3">
        <w:trPr>
          <w:trHeight w:val="1808"/>
          <w:tblHeader/>
        </w:trPr>
        <w:tc>
          <w:tcPr>
            <w:tcW w:w="0" w:type="auto"/>
            <w:vAlign w:val="center"/>
          </w:tcPr>
          <w:p w14:paraId="50CEC9EE" w14:textId="6C7A7486" w:rsidR="00810AFF" w:rsidRPr="00623064" w:rsidRDefault="00810AFF" w:rsidP="004846B2">
            <w:pPr>
              <w:jc w:val="center"/>
              <w:rPr>
                <w:rFonts w:cs="Arial"/>
                <w:b/>
              </w:rPr>
            </w:pPr>
            <w:r w:rsidRPr="00623064">
              <w:rPr>
                <w:rFonts w:cs="Arial"/>
                <w:b/>
              </w:rPr>
              <w:t>Natural Gas Bu</w:t>
            </w:r>
            <w:r w:rsidR="009B51C8" w:rsidRPr="00623064">
              <w:rPr>
                <w:rFonts w:cs="Arial"/>
                <w:b/>
              </w:rPr>
              <w:t>r</w:t>
            </w:r>
            <w:r w:rsidRPr="00623064">
              <w:rPr>
                <w:rFonts w:cs="Arial"/>
                <w:b/>
              </w:rPr>
              <w:t xml:space="preserve">ner </w:t>
            </w:r>
            <w:r w:rsidR="009B51C8" w:rsidRPr="00623064">
              <w:rPr>
                <w:rFonts w:cs="Arial"/>
                <w:b/>
              </w:rPr>
              <w:t>Distinguishing Criteria</w:t>
            </w:r>
          </w:p>
        </w:tc>
        <w:tc>
          <w:tcPr>
            <w:tcW w:w="0" w:type="auto"/>
            <w:vAlign w:val="center"/>
          </w:tcPr>
          <w:p w14:paraId="28258CF9" w14:textId="77777777" w:rsidR="00810AFF" w:rsidRPr="00623064" w:rsidRDefault="00810AFF" w:rsidP="004846B2">
            <w:pPr>
              <w:jc w:val="center"/>
              <w:rPr>
                <w:rFonts w:cs="Arial"/>
                <w:noProof/>
              </w:rPr>
            </w:pPr>
          </w:p>
        </w:tc>
        <w:tc>
          <w:tcPr>
            <w:tcW w:w="3091" w:type="dxa"/>
            <w:vAlign w:val="center"/>
          </w:tcPr>
          <w:p w14:paraId="4B98795D" w14:textId="77777777" w:rsidR="009B51C8" w:rsidRPr="00623064" w:rsidRDefault="009B51C8" w:rsidP="009B51C8">
            <w:pPr>
              <w:pStyle w:val="ListParagraph"/>
              <w:numPr>
                <w:ilvl w:val="0"/>
                <w:numId w:val="29"/>
              </w:numPr>
              <w:rPr>
                <w:rFonts w:cs="Arial"/>
              </w:rPr>
            </w:pPr>
            <w:r w:rsidRPr="00623064">
              <w:rPr>
                <w:rFonts w:cs="Arial"/>
              </w:rPr>
              <w:t>Non-Condensing – Standard or Low NOx</w:t>
            </w:r>
          </w:p>
          <w:p w14:paraId="3374B256" w14:textId="77777777" w:rsidR="009B51C8" w:rsidRPr="00623064" w:rsidRDefault="009B51C8" w:rsidP="009B51C8">
            <w:pPr>
              <w:pStyle w:val="ListParagraph"/>
              <w:numPr>
                <w:ilvl w:val="0"/>
                <w:numId w:val="29"/>
              </w:numPr>
              <w:rPr>
                <w:rFonts w:cs="Arial"/>
              </w:rPr>
            </w:pPr>
            <w:r w:rsidRPr="00623064">
              <w:rPr>
                <w:rFonts w:cs="Arial"/>
              </w:rPr>
              <w:t>Non-condensing – Ultra-Low NOx</w:t>
            </w:r>
          </w:p>
          <w:p w14:paraId="439DFA4F" w14:textId="1EEA6702" w:rsidR="00810AFF" w:rsidRPr="00623064" w:rsidRDefault="009B51C8" w:rsidP="009B51C8">
            <w:pPr>
              <w:pStyle w:val="ListParagraph"/>
              <w:numPr>
                <w:ilvl w:val="0"/>
                <w:numId w:val="29"/>
              </w:numPr>
              <w:rPr>
                <w:rFonts w:cs="Arial"/>
              </w:rPr>
            </w:pPr>
            <w:r w:rsidRPr="00623064">
              <w:rPr>
                <w:rFonts w:cs="Arial"/>
              </w:rPr>
              <w:t>Condensing</w:t>
            </w:r>
          </w:p>
        </w:tc>
        <w:tc>
          <w:tcPr>
            <w:tcW w:w="3357" w:type="dxa"/>
          </w:tcPr>
          <w:p w14:paraId="1E9877FA" w14:textId="40EA055B" w:rsidR="00810AFF" w:rsidRPr="00623064" w:rsidRDefault="00810AFF" w:rsidP="007A6906">
            <w:pPr>
              <w:rPr>
                <w:rFonts w:cs="Arial"/>
              </w:rPr>
            </w:pPr>
          </w:p>
        </w:tc>
        <w:tc>
          <w:tcPr>
            <w:tcW w:w="0" w:type="auto"/>
          </w:tcPr>
          <w:p w14:paraId="5A3F6C0A" w14:textId="77777777" w:rsidR="00810AFF" w:rsidRPr="00623064" w:rsidRDefault="00810AFF" w:rsidP="004846B2">
            <w:pPr>
              <w:rPr>
                <w:rFonts w:cs="Arial"/>
                <w:sz w:val="16"/>
                <w:szCs w:val="16"/>
              </w:rPr>
            </w:pPr>
          </w:p>
        </w:tc>
      </w:tr>
    </w:tbl>
    <w:p w14:paraId="3A5EFA3E" w14:textId="77777777" w:rsidR="00474EFE" w:rsidRDefault="00474EFE" w:rsidP="00112DA1">
      <w:pPr>
        <w:pStyle w:val="Heading3"/>
        <w:jc w:val="both"/>
      </w:pPr>
      <w:bookmarkStart w:id="28" w:name="_Toc14096361"/>
    </w:p>
    <w:p w14:paraId="3299D6DE" w14:textId="77777777" w:rsidR="00474EFE" w:rsidRDefault="00474EFE">
      <w:pPr>
        <w:rPr>
          <w:rFonts w:asciiTheme="majorHAnsi" w:eastAsiaTheme="majorEastAsia" w:hAnsiTheme="majorHAnsi" w:cstheme="majorBidi"/>
          <w:b/>
          <w:bCs/>
          <w:color w:val="4F81BD" w:themeColor="accent1"/>
        </w:rPr>
      </w:pPr>
      <w:r>
        <w:br w:type="page"/>
      </w:r>
    </w:p>
    <w:p w14:paraId="319E2A11" w14:textId="68B2E8CC" w:rsidR="00112DA1" w:rsidRDefault="00112DA1" w:rsidP="00112DA1">
      <w:pPr>
        <w:pStyle w:val="Heading3"/>
        <w:jc w:val="both"/>
      </w:pPr>
      <w:r>
        <w:t xml:space="preserve">Appliances (ERI mode </w:t>
      </w:r>
      <w:r w:rsidR="001A1380">
        <w:t>only</w:t>
      </w:r>
      <w:r>
        <w:t>)</w:t>
      </w:r>
      <w:bookmarkEnd w:id="28"/>
    </w:p>
    <w:p w14:paraId="7113BFD0" w14:textId="77777777" w:rsidR="007A445A" w:rsidRDefault="007A445A" w:rsidP="007A445A"/>
    <w:p w14:paraId="63AEE2E2" w14:textId="4AAB0CEF" w:rsidR="007A445A" w:rsidRPr="007A445A" w:rsidRDefault="007A445A" w:rsidP="007A445A">
      <w:r>
        <w:t>2015 and 2018 version</w:t>
      </w:r>
    </w:p>
    <w:p w14:paraId="1BC0A924" w14:textId="77777777" w:rsidR="00112DA1" w:rsidRDefault="003E0D9C" w:rsidP="00112DA1">
      <w:pPr>
        <w:jc w:val="both"/>
      </w:pPr>
      <w:r>
        <w:rPr>
          <w:noProof/>
        </w:rPr>
        <w:drawing>
          <wp:inline distT="0" distB="0" distL="0" distR="0" wp14:anchorId="160AE9A7" wp14:editId="3BB25721">
            <wp:extent cx="8229600" cy="26549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2654935"/>
                    </a:xfrm>
                    <a:prstGeom prst="rect">
                      <a:avLst/>
                    </a:prstGeom>
                  </pic:spPr>
                </pic:pic>
              </a:graphicData>
            </a:graphic>
          </wp:inline>
        </w:drawing>
      </w:r>
    </w:p>
    <w:p w14:paraId="119D14E8" w14:textId="77777777" w:rsidR="007A445A" w:rsidRDefault="007A445A" w:rsidP="00112DA1">
      <w:pPr>
        <w:jc w:val="both"/>
      </w:pPr>
    </w:p>
    <w:p w14:paraId="407B2404" w14:textId="46244D67" w:rsidR="007A445A" w:rsidRDefault="007A445A" w:rsidP="00112DA1">
      <w:pPr>
        <w:jc w:val="both"/>
      </w:pPr>
      <w:r>
        <w:t>2021 version</w:t>
      </w:r>
    </w:p>
    <w:p w14:paraId="7AD757C7" w14:textId="0A74D3DC" w:rsidR="007A445A" w:rsidRDefault="007A445A" w:rsidP="00112DA1">
      <w:pPr>
        <w:jc w:val="both"/>
      </w:pPr>
      <w:r>
        <w:rPr>
          <w:noProof/>
        </w:rPr>
        <w:drawing>
          <wp:inline distT="0" distB="0" distL="0" distR="0" wp14:anchorId="3EF059F7" wp14:editId="22B0CD3D">
            <wp:extent cx="8207829" cy="3557816"/>
            <wp:effectExtent l="0" t="0" r="3175" b="5080"/>
            <wp:docPr id="1369878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78561" name="Picture 1" descr="A screenshot of a computer&#10;&#10;Description automatically generated"/>
                    <pic:cNvPicPr/>
                  </pic:nvPicPr>
                  <pic:blipFill>
                    <a:blip r:embed="rId71"/>
                    <a:stretch>
                      <a:fillRect/>
                    </a:stretch>
                  </pic:blipFill>
                  <pic:spPr>
                    <a:xfrm>
                      <a:off x="0" y="0"/>
                      <a:ext cx="8228911" cy="3566954"/>
                    </a:xfrm>
                    <a:prstGeom prst="rect">
                      <a:avLst/>
                    </a:prstGeom>
                  </pic:spPr>
                </pic:pic>
              </a:graphicData>
            </a:graphic>
          </wp:inline>
        </w:drawing>
      </w:r>
    </w:p>
    <w:p w14:paraId="4925912F" w14:textId="5237C486" w:rsidR="00112DA1" w:rsidRDefault="00DE0194" w:rsidP="00112DA1">
      <w:pPr>
        <w:jc w:val="both"/>
      </w:pPr>
      <w:r>
        <w:t>Appliance and lighting i</w:t>
      </w:r>
      <w:r w:rsidR="00112DA1">
        <w:t>nformation is entered on the Appliance Supplemental Panel.</w:t>
      </w:r>
    </w:p>
    <w:p w14:paraId="413FA060" w14:textId="77777777" w:rsidR="00112DA1" w:rsidRDefault="00112DA1" w:rsidP="00112DA1">
      <w:pPr>
        <w:jc w:val="both"/>
      </w:pPr>
      <w:r>
        <w:t>The Set to Default button will set all values in this panel to default values</w:t>
      </w:r>
      <w:r w:rsidR="00DE0194">
        <w:t xml:space="preserve"> as determined by the IECC and the National Appliance Energy Conservation Act</w:t>
      </w:r>
      <w:r>
        <w:t>.</w:t>
      </w:r>
    </w:p>
    <w:p w14:paraId="40F856B8" w14:textId="77777777" w:rsidR="00112DA1" w:rsidRPr="00D24B60" w:rsidRDefault="00112DA1" w:rsidP="00112DA1">
      <w:pPr>
        <w:jc w:val="both"/>
      </w:pPr>
      <w:r>
        <w:t xml:space="preserve">This panel will only appear in ERI mode, as this data </w:t>
      </w:r>
      <w:r w:rsidR="00DE0194">
        <w:t>has</w:t>
      </w:r>
      <w:r>
        <w:t xml:space="preserve"> no </w:t>
      </w:r>
      <w:r w:rsidR="00DE0194">
        <w:t>impact</w:t>
      </w:r>
      <w:r>
        <w:t xml:space="preserve"> on the IECC </w:t>
      </w:r>
      <w:r w:rsidR="00DE0194">
        <w:t>Simulated P</w:t>
      </w:r>
      <w:r>
        <w:t>erformance path.</w:t>
      </w:r>
    </w:p>
    <w:p w14:paraId="1223B480" w14:textId="77777777" w:rsidR="00112DA1" w:rsidRDefault="00112DA1" w:rsidP="004014C7">
      <w:pPr>
        <w:jc w:val="both"/>
      </w:pPr>
    </w:p>
    <w:p w14:paraId="7ED05C4D" w14:textId="77777777" w:rsidR="00A1635B" w:rsidRDefault="00670D2A" w:rsidP="004014C7">
      <w:pPr>
        <w:pStyle w:val="Heading2"/>
        <w:jc w:val="both"/>
      </w:pPr>
      <w:bookmarkStart w:id="29" w:name="_Toc14096362"/>
      <w:r>
        <w:t>Floor Plan Details</w:t>
      </w:r>
      <w:bookmarkEnd w:id="29"/>
    </w:p>
    <w:p w14:paraId="1A71F2F5" w14:textId="7839A623" w:rsidR="00670D2A" w:rsidRPr="00670D2A" w:rsidRDefault="00F3285B" w:rsidP="004014C7">
      <w:pPr>
        <w:jc w:val="both"/>
      </w:pPr>
      <w:r>
        <w:rPr>
          <w:noProof/>
        </w:rPr>
        <w:drawing>
          <wp:inline distT="0" distB="0" distL="0" distR="0" wp14:anchorId="56A77251" wp14:editId="1797E4C5">
            <wp:extent cx="8229600" cy="4137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9600" cy="4137025"/>
                    </a:xfrm>
                    <a:prstGeom prst="rect">
                      <a:avLst/>
                    </a:prstGeom>
                  </pic:spPr>
                </pic:pic>
              </a:graphicData>
            </a:graphic>
          </wp:inline>
        </w:drawing>
      </w:r>
    </w:p>
    <w:p w14:paraId="20825395" w14:textId="77777777" w:rsidR="008F617E" w:rsidRDefault="00670D2A" w:rsidP="004014C7">
      <w:pPr>
        <w:jc w:val="both"/>
      </w:pPr>
      <w:r>
        <w:t xml:space="preserve">The right side of the </w:t>
      </w:r>
      <w:r w:rsidR="00774453">
        <w:t xml:space="preserve">data entry </w:t>
      </w:r>
      <w:r>
        <w:t xml:space="preserve">screen shows a graphical representation of the </w:t>
      </w:r>
      <w:r w:rsidR="00774453">
        <w:t xml:space="preserve">residential data by </w:t>
      </w:r>
      <w:r>
        <w:t>floor</w:t>
      </w:r>
      <w:r w:rsidR="00774453">
        <w:t xml:space="preserve"> level</w:t>
      </w:r>
      <w:r>
        <w:t>.</w:t>
      </w:r>
    </w:p>
    <w:p w14:paraId="42CD45E8" w14:textId="77777777" w:rsidR="00670D2A" w:rsidRDefault="00670D2A" w:rsidP="004014C7">
      <w:pPr>
        <w:jc w:val="both"/>
      </w:pPr>
    </w:p>
    <w:p w14:paraId="57FFB9C2" w14:textId="77777777" w:rsidR="00670D2A" w:rsidRDefault="00670D2A" w:rsidP="004014C7">
      <w:pPr>
        <w:jc w:val="both"/>
      </w:pPr>
      <w:r>
        <w:t xml:space="preserve">The Displayed Floor entry shows which floor </w:t>
      </w:r>
      <w:r w:rsidR="00774453">
        <w:t xml:space="preserve">level </w:t>
      </w:r>
      <w:r>
        <w:t xml:space="preserve">of the </w:t>
      </w:r>
      <w:r w:rsidR="00774453">
        <w:t xml:space="preserve">residence </w:t>
      </w:r>
      <w:r>
        <w:t xml:space="preserve">is currently displayed </w:t>
      </w:r>
      <w:r w:rsidR="00774453">
        <w:t xml:space="preserve">in </w:t>
      </w:r>
      <w:r>
        <w:t>the</w:t>
      </w:r>
      <w:r w:rsidR="00774453">
        <w:t xml:space="preserve"> </w:t>
      </w:r>
      <w:r>
        <w:t xml:space="preserve">graphic.  </w:t>
      </w:r>
      <w:r w:rsidR="00774453">
        <w:t xml:space="preserve"> The first floor values must be entered.  Additional floor levels may be added by </w:t>
      </w:r>
      <w:r w:rsidR="00014EB0">
        <w:t xml:space="preserve">entering the data separately or by </w:t>
      </w:r>
      <w:r w:rsidR="00774453">
        <w:t xml:space="preserve">selecting the </w:t>
      </w:r>
      <w:r w:rsidR="00014EB0">
        <w:t>‘</w:t>
      </w:r>
      <w:r w:rsidR="00774453">
        <w:t>copy</w:t>
      </w:r>
      <w:r w:rsidR="00014EB0">
        <w:t xml:space="preserve"> lower</w:t>
      </w:r>
      <w:r w:rsidR="00774453">
        <w:t xml:space="preserve"> floor</w:t>
      </w:r>
      <w:r w:rsidR="00014EB0">
        <w:t>’</w:t>
      </w:r>
      <w:r w:rsidR="00774453">
        <w:t xml:space="preserve"> button, which will import the data from the floor level directly below.  </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2"/>
        <w:gridCol w:w="3074"/>
        <w:gridCol w:w="1010"/>
        <w:gridCol w:w="3478"/>
        <w:gridCol w:w="3372"/>
      </w:tblGrid>
      <w:tr w:rsidR="00F26EDB" w:rsidRPr="005B3B68" w14:paraId="76B4C813" w14:textId="77777777" w:rsidTr="00F26EDB">
        <w:trPr>
          <w:tblHeader/>
          <w:jc w:val="center"/>
        </w:trPr>
        <w:tc>
          <w:tcPr>
            <w:tcW w:w="841" w:type="pct"/>
            <w:vAlign w:val="center"/>
          </w:tcPr>
          <w:p w14:paraId="08863793" w14:textId="77777777" w:rsidR="000F6298" w:rsidRPr="005B3B68" w:rsidRDefault="000F6298" w:rsidP="0023015C">
            <w:pPr>
              <w:tabs>
                <w:tab w:val="left" w:pos="861"/>
              </w:tabs>
              <w:jc w:val="center"/>
              <w:rPr>
                <w:rFonts w:cs="Arial"/>
                <w:b/>
              </w:rPr>
            </w:pPr>
            <w:r w:rsidRPr="005B3B68">
              <w:rPr>
                <w:rFonts w:cs="Arial"/>
              </w:rPr>
              <w:br w:type="page"/>
            </w:r>
            <w:r w:rsidRPr="005B3B68">
              <w:rPr>
                <w:rFonts w:cs="Arial"/>
                <w:b/>
              </w:rPr>
              <w:t>TITLE</w:t>
            </w:r>
          </w:p>
        </w:tc>
        <w:tc>
          <w:tcPr>
            <w:tcW w:w="1023" w:type="pct"/>
            <w:vAlign w:val="center"/>
          </w:tcPr>
          <w:p w14:paraId="200EABB1" w14:textId="77777777" w:rsidR="000F6298" w:rsidRPr="005B3B68" w:rsidRDefault="000F6298" w:rsidP="0023015C">
            <w:pPr>
              <w:jc w:val="center"/>
              <w:rPr>
                <w:rFonts w:cs="Arial"/>
                <w:b/>
              </w:rPr>
            </w:pPr>
            <w:r w:rsidRPr="005B3B68">
              <w:rPr>
                <w:rFonts w:cs="Arial"/>
                <w:b/>
              </w:rPr>
              <w:t>PICTURE</w:t>
            </w:r>
          </w:p>
        </w:tc>
        <w:tc>
          <w:tcPr>
            <w:tcW w:w="435" w:type="pct"/>
            <w:vAlign w:val="center"/>
          </w:tcPr>
          <w:p w14:paraId="6DDD5BFF" w14:textId="77777777" w:rsidR="000F6298" w:rsidRPr="005B3B68" w:rsidRDefault="000F6298" w:rsidP="0023015C">
            <w:pPr>
              <w:jc w:val="center"/>
              <w:rPr>
                <w:rFonts w:cs="Arial"/>
                <w:b/>
              </w:rPr>
            </w:pPr>
            <w:r w:rsidRPr="005B3B68">
              <w:rPr>
                <w:rFonts w:cs="Arial"/>
                <w:b/>
              </w:rPr>
              <w:t>RANGE</w:t>
            </w:r>
          </w:p>
        </w:tc>
        <w:tc>
          <w:tcPr>
            <w:tcW w:w="1370" w:type="pct"/>
            <w:vAlign w:val="center"/>
          </w:tcPr>
          <w:p w14:paraId="601F3667" w14:textId="77777777" w:rsidR="000F6298" w:rsidRPr="005B3B68" w:rsidRDefault="000F6298" w:rsidP="0023015C">
            <w:pPr>
              <w:jc w:val="center"/>
              <w:rPr>
                <w:rFonts w:cs="Arial"/>
                <w:b/>
              </w:rPr>
            </w:pPr>
            <w:r w:rsidRPr="005B3B68">
              <w:rPr>
                <w:rFonts w:cs="Arial"/>
                <w:b/>
              </w:rPr>
              <w:t>GUIDANCE</w:t>
            </w:r>
          </w:p>
        </w:tc>
        <w:tc>
          <w:tcPr>
            <w:tcW w:w="1330" w:type="pct"/>
            <w:vAlign w:val="center"/>
          </w:tcPr>
          <w:p w14:paraId="2876F57F" w14:textId="77777777" w:rsidR="000F6298" w:rsidRPr="005B3B68" w:rsidRDefault="000F6298" w:rsidP="0023015C">
            <w:pPr>
              <w:jc w:val="center"/>
              <w:rPr>
                <w:rFonts w:cs="Arial"/>
                <w:b/>
              </w:rPr>
            </w:pPr>
            <w:r w:rsidRPr="005B3B68">
              <w:rPr>
                <w:rFonts w:cs="Arial"/>
                <w:b/>
              </w:rPr>
              <w:t>NOTES</w:t>
            </w:r>
          </w:p>
        </w:tc>
      </w:tr>
      <w:tr w:rsidR="00F26EDB" w:rsidRPr="005B3B68" w14:paraId="5A15A5D7" w14:textId="77777777" w:rsidTr="00F26EDB">
        <w:trPr>
          <w:trHeight w:val="2627"/>
          <w:jc w:val="center"/>
        </w:trPr>
        <w:tc>
          <w:tcPr>
            <w:tcW w:w="841" w:type="pct"/>
            <w:vAlign w:val="center"/>
          </w:tcPr>
          <w:p w14:paraId="106C70EC" w14:textId="77777777" w:rsidR="000F6298" w:rsidRPr="005B3B68" w:rsidRDefault="000F6298" w:rsidP="0023015C">
            <w:pPr>
              <w:jc w:val="center"/>
              <w:rPr>
                <w:rFonts w:cs="Arial"/>
              </w:rPr>
            </w:pPr>
            <w:r w:rsidRPr="005B3B68">
              <w:rPr>
                <w:rFonts w:cs="Arial"/>
                <w:b/>
              </w:rPr>
              <w:t>Front/Right/Back/Left</w:t>
            </w:r>
            <w:r w:rsidRPr="005B3B68">
              <w:rPr>
                <w:rFonts w:cs="Arial"/>
              </w:rPr>
              <w:t xml:space="preserve"> </w:t>
            </w:r>
          </w:p>
          <w:p w14:paraId="2B34D67E" w14:textId="77777777" w:rsidR="000F6298" w:rsidRPr="005B3B68" w:rsidRDefault="000F6298" w:rsidP="0023015C">
            <w:pPr>
              <w:jc w:val="center"/>
              <w:rPr>
                <w:rFonts w:cs="Arial"/>
              </w:rPr>
            </w:pPr>
            <w:r w:rsidRPr="000F6298">
              <w:rPr>
                <w:rFonts w:cs="Arial"/>
                <w:b/>
              </w:rPr>
              <w:t>(ft)</w:t>
            </w:r>
          </w:p>
        </w:tc>
        <w:tc>
          <w:tcPr>
            <w:tcW w:w="1023" w:type="pct"/>
            <w:vAlign w:val="center"/>
          </w:tcPr>
          <w:p w14:paraId="25156190" w14:textId="77777777" w:rsidR="000F6298" w:rsidRPr="005B3B68" w:rsidRDefault="006334CF" w:rsidP="0023015C">
            <w:pPr>
              <w:jc w:val="center"/>
              <w:rPr>
                <w:rFonts w:cs="Arial"/>
              </w:rPr>
            </w:pPr>
            <w:r>
              <w:rPr>
                <w:noProof/>
              </w:rPr>
              <w:drawing>
                <wp:inline distT="0" distB="0" distL="0" distR="0" wp14:anchorId="219779A1" wp14:editId="4B21DA6D">
                  <wp:extent cx="1343425" cy="1383527"/>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68786" cy="1409645"/>
                          </a:xfrm>
                          <a:prstGeom prst="rect">
                            <a:avLst/>
                          </a:prstGeom>
                        </pic:spPr>
                      </pic:pic>
                    </a:graphicData>
                  </a:graphic>
                </wp:inline>
              </w:drawing>
            </w:r>
          </w:p>
        </w:tc>
        <w:tc>
          <w:tcPr>
            <w:tcW w:w="435" w:type="pct"/>
            <w:vAlign w:val="center"/>
          </w:tcPr>
          <w:p w14:paraId="404C9739" w14:textId="77777777" w:rsidR="000F6298" w:rsidRPr="005B3B68" w:rsidRDefault="001E68A0" w:rsidP="0023015C">
            <w:pPr>
              <w:jc w:val="center"/>
              <w:rPr>
                <w:rFonts w:cs="Arial"/>
              </w:rPr>
            </w:pPr>
            <w:r>
              <w:rPr>
                <w:rFonts w:cs="Arial"/>
              </w:rPr>
              <w:t>0 - 200</w:t>
            </w:r>
          </w:p>
          <w:p w14:paraId="55522B3D" w14:textId="77777777" w:rsidR="000F6298" w:rsidRPr="005B3B68" w:rsidRDefault="000F6298" w:rsidP="0023015C">
            <w:pPr>
              <w:jc w:val="center"/>
              <w:rPr>
                <w:rFonts w:cs="Arial"/>
              </w:rPr>
            </w:pPr>
            <w:r w:rsidRPr="005B3B68">
              <w:rPr>
                <w:rFonts w:cs="Arial"/>
              </w:rPr>
              <w:t>(ft.)</w:t>
            </w:r>
          </w:p>
        </w:tc>
        <w:tc>
          <w:tcPr>
            <w:tcW w:w="1370" w:type="pct"/>
          </w:tcPr>
          <w:p w14:paraId="4C51B294" w14:textId="77777777" w:rsidR="000F6298" w:rsidRPr="005B3B68" w:rsidRDefault="000F6298" w:rsidP="00AC2C50">
            <w:pPr>
              <w:rPr>
                <w:rFonts w:cs="Arial"/>
              </w:rPr>
            </w:pPr>
            <w:r w:rsidRPr="00877D45">
              <w:rPr>
                <w:rFonts w:cs="Arial"/>
                <w:color w:val="000000"/>
              </w:rPr>
              <w:t xml:space="preserve">Enter the distance measured from the wall to the outer edge of the projection. </w:t>
            </w:r>
          </w:p>
        </w:tc>
        <w:tc>
          <w:tcPr>
            <w:tcW w:w="1330" w:type="pct"/>
          </w:tcPr>
          <w:p w14:paraId="753CB56C" w14:textId="77777777" w:rsidR="000F6298" w:rsidRPr="005B3B68" w:rsidRDefault="000F6298" w:rsidP="0023015C">
            <w:pPr>
              <w:rPr>
                <w:rFonts w:cs="Arial"/>
                <w:sz w:val="16"/>
                <w:szCs w:val="16"/>
              </w:rPr>
            </w:pPr>
            <w:r w:rsidRPr="005B3B68">
              <w:rPr>
                <w:rFonts w:cs="Arial"/>
                <w:sz w:val="16"/>
                <w:szCs w:val="16"/>
              </w:rPr>
              <w:t>The projections are located at the roof level, and provide shade to both the windows and to the walls.  It is ok to enter values here as well as the Conditioned over non-Conditioned question on the Floors Tab.  These are focused on shading of the windows; the other is focused on thermal loss through the exposed floor. Enter the horizontal distance (ft) from the wall to the edge of the overhang, eave, or permanently attached shading device on this side of the unit for this floor.</w:t>
            </w:r>
            <w:r w:rsidR="00AC2C50">
              <w:rPr>
                <w:rFonts w:cs="Arial"/>
                <w:sz w:val="16"/>
                <w:szCs w:val="16"/>
              </w:rPr>
              <w:t xml:space="preserve"> </w:t>
            </w:r>
          </w:p>
          <w:p w14:paraId="3508F263" w14:textId="77777777" w:rsidR="00AC2C50" w:rsidRDefault="000F6298" w:rsidP="00AC2C50">
            <w:pPr>
              <w:rPr>
                <w:rFonts w:cs="Arial"/>
                <w:sz w:val="16"/>
                <w:szCs w:val="16"/>
              </w:rPr>
            </w:pPr>
            <w:r w:rsidRPr="005B3B68">
              <w:rPr>
                <w:rFonts w:cs="Arial"/>
                <w:sz w:val="16"/>
                <w:szCs w:val="16"/>
              </w:rPr>
              <w:t>If you enter measurements in inches, the software will convert to feet and inches.</w:t>
            </w:r>
          </w:p>
          <w:p w14:paraId="33478713" w14:textId="77777777" w:rsidR="000F6298" w:rsidRPr="005B3B68" w:rsidRDefault="000F6298" w:rsidP="00AC2C50">
            <w:pPr>
              <w:rPr>
                <w:rFonts w:cs="Arial"/>
              </w:rPr>
            </w:pPr>
            <w:r w:rsidRPr="005B3B68">
              <w:rPr>
                <w:rFonts w:cs="Arial"/>
                <w:sz w:val="16"/>
                <w:szCs w:val="16"/>
              </w:rPr>
              <w:t>These inputs are repeated for any 2</w:t>
            </w:r>
            <w:r w:rsidRPr="005B3B68">
              <w:rPr>
                <w:rFonts w:cs="Arial"/>
                <w:sz w:val="16"/>
                <w:szCs w:val="16"/>
                <w:vertAlign w:val="superscript"/>
              </w:rPr>
              <w:t>nd</w:t>
            </w:r>
            <w:r w:rsidRPr="005B3B68">
              <w:rPr>
                <w:rFonts w:cs="Arial"/>
                <w:sz w:val="16"/>
                <w:szCs w:val="16"/>
              </w:rPr>
              <w:t xml:space="preserve"> or 3</w:t>
            </w:r>
            <w:r w:rsidRPr="005B3B68">
              <w:rPr>
                <w:rFonts w:cs="Arial"/>
                <w:sz w:val="16"/>
                <w:szCs w:val="16"/>
                <w:vertAlign w:val="superscript"/>
              </w:rPr>
              <w:t>rd</w:t>
            </w:r>
            <w:r w:rsidRPr="005B3B68">
              <w:rPr>
                <w:rFonts w:cs="Arial"/>
                <w:sz w:val="16"/>
                <w:szCs w:val="16"/>
              </w:rPr>
              <w:t xml:space="preserve"> floors.</w:t>
            </w:r>
          </w:p>
        </w:tc>
      </w:tr>
      <w:tr w:rsidR="009A41A7" w:rsidRPr="005B3B68" w14:paraId="7AEC1299" w14:textId="77777777" w:rsidTr="00F26EDB">
        <w:trPr>
          <w:trHeight w:val="251"/>
          <w:jc w:val="center"/>
        </w:trPr>
        <w:tc>
          <w:tcPr>
            <w:tcW w:w="841" w:type="pct"/>
            <w:vAlign w:val="center"/>
          </w:tcPr>
          <w:p w14:paraId="0B87FCF4" w14:textId="77777777" w:rsidR="000F6298" w:rsidRPr="005B3B68" w:rsidRDefault="000F6298" w:rsidP="000F6298">
            <w:pPr>
              <w:jc w:val="center"/>
              <w:rPr>
                <w:rFonts w:cs="Arial"/>
                <w:b/>
              </w:rPr>
            </w:pPr>
            <w:r w:rsidRPr="005B3B68">
              <w:rPr>
                <w:rFonts w:cs="Arial"/>
                <w:b/>
              </w:rPr>
              <w:t xml:space="preserve">Front / Right / Back / Left Window area </w:t>
            </w:r>
          </w:p>
          <w:p w14:paraId="7AFFD9EE" w14:textId="77777777" w:rsidR="000F6298" w:rsidRPr="005B3B68" w:rsidRDefault="000F6298" w:rsidP="000F6298">
            <w:pPr>
              <w:jc w:val="center"/>
              <w:rPr>
                <w:rFonts w:cs="Arial"/>
                <w:sz w:val="16"/>
                <w:szCs w:val="16"/>
              </w:rPr>
            </w:pPr>
            <w:r w:rsidRPr="000F6298">
              <w:rPr>
                <w:rFonts w:cs="Arial"/>
                <w:b/>
              </w:rPr>
              <w:t>(sq ft)</w:t>
            </w:r>
          </w:p>
        </w:tc>
        <w:tc>
          <w:tcPr>
            <w:tcW w:w="1023" w:type="pct"/>
            <w:vAlign w:val="center"/>
          </w:tcPr>
          <w:p w14:paraId="44586FA1" w14:textId="77777777" w:rsidR="000F6298" w:rsidRPr="005B3B68" w:rsidRDefault="009A41A7" w:rsidP="000F6298">
            <w:pPr>
              <w:jc w:val="center"/>
              <w:rPr>
                <w:rFonts w:cs="Arial"/>
              </w:rPr>
            </w:pPr>
            <w:r>
              <w:rPr>
                <w:noProof/>
              </w:rPr>
              <w:drawing>
                <wp:inline distT="0" distB="0" distL="0" distR="0" wp14:anchorId="6CC55645" wp14:editId="698B8AA0">
                  <wp:extent cx="1424078" cy="1860605"/>
                  <wp:effectExtent l="0" t="0" r="508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34633" cy="1874395"/>
                          </a:xfrm>
                          <a:prstGeom prst="rect">
                            <a:avLst/>
                          </a:prstGeom>
                        </pic:spPr>
                      </pic:pic>
                    </a:graphicData>
                  </a:graphic>
                </wp:inline>
              </w:drawing>
            </w:r>
          </w:p>
        </w:tc>
        <w:tc>
          <w:tcPr>
            <w:tcW w:w="435" w:type="pct"/>
            <w:vAlign w:val="center"/>
          </w:tcPr>
          <w:p w14:paraId="0FBF4A2F" w14:textId="77777777" w:rsidR="000F6298" w:rsidRPr="005B3B68" w:rsidRDefault="000F6298" w:rsidP="000F6298">
            <w:pPr>
              <w:jc w:val="center"/>
              <w:rPr>
                <w:rFonts w:cs="Arial"/>
              </w:rPr>
            </w:pPr>
            <w:r w:rsidRPr="00877D45">
              <w:rPr>
                <w:rFonts w:cs="Arial"/>
              </w:rPr>
              <w:t xml:space="preserve">* ≥ </w:t>
            </w:r>
            <w:r w:rsidRPr="005B3B68">
              <w:rPr>
                <w:rFonts w:cs="Arial"/>
              </w:rPr>
              <w:t>0</w:t>
            </w:r>
          </w:p>
          <w:p w14:paraId="388DA69F" w14:textId="77777777" w:rsidR="000F6298" w:rsidRPr="005B3B68" w:rsidRDefault="000F6298" w:rsidP="000F6298">
            <w:pPr>
              <w:jc w:val="center"/>
              <w:rPr>
                <w:rFonts w:cs="Arial"/>
              </w:rPr>
            </w:pPr>
            <w:r w:rsidRPr="005B3B68">
              <w:rPr>
                <w:rFonts w:cs="Arial"/>
              </w:rPr>
              <w:t>(ft.</w:t>
            </w:r>
            <w:r w:rsidRPr="005B3B68">
              <w:rPr>
                <w:rFonts w:cs="Arial"/>
                <w:vertAlign w:val="superscript"/>
              </w:rPr>
              <w:t>2</w:t>
            </w:r>
            <w:r w:rsidRPr="005B3B68">
              <w:rPr>
                <w:rFonts w:cs="Arial"/>
              </w:rPr>
              <w:t>)</w:t>
            </w:r>
          </w:p>
        </w:tc>
        <w:tc>
          <w:tcPr>
            <w:tcW w:w="1370" w:type="pct"/>
          </w:tcPr>
          <w:p w14:paraId="2D3DE86C" w14:textId="77777777" w:rsidR="000F6298" w:rsidRPr="00877D45" w:rsidRDefault="00AC2C50" w:rsidP="000F6298">
            <w:pPr>
              <w:rPr>
                <w:rFonts w:cs="Arial"/>
                <w:color w:val="000000"/>
              </w:rPr>
            </w:pPr>
            <w:r w:rsidRPr="00AC2C50">
              <w:rPr>
                <w:rFonts w:cs="Arial"/>
                <w:color w:val="000000"/>
              </w:rPr>
              <w:t>Enter the total combined area of all windows and glass doors; measured using the rough opening and including the sash, curbing or other framing elements. For doors where the daylight opening is less than 50% of the door area, the glazing area is the daylight opening area only. For glass doors, the glazing area is the rough opening area for the door including the door and frame.</w:t>
            </w:r>
          </w:p>
        </w:tc>
        <w:tc>
          <w:tcPr>
            <w:tcW w:w="1330" w:type="pct"/>
          </w:tcPr>
          <w:p w14:paraId="3B0A35BA" w14:textId="77777777" w:rsidR="000F6298" w:rsidRPr="00877D45" w:rsidRDefault="000F6298" w:rsidP="000F6298">
            <w:pPr>
              <w:rPr>
                <w:rFonts w:cs="Arial"/>
                <w:color w:val="000000"/>
                <w:sz w:val="16"/>
                <w:szCs w:val="16"/>
              </w:rPr>
            </w:pPr>
            <w:r w:rsidRPr="005B3B68">
              <w:rPr>
                <w:rFonts w:cs="Arial"/>
                <w:sz w:val="16"/>
                <w:szCs w:val="16"/>
              </w:rPr>
              <w:t xml:space="preserve">Make sure your directions (front, back, left, and right) correspond to the orientation of the unit.  </w:t>
            </w:r>
          </w:p>
          <w:p w14:paraId="11BBE6C8" w14:textId="77777777" w:rsidR="000F6298" w:rsidRPr="00877D45" w:rsidRDefault="000F6298" w:rsidP="000F6298">
            <w:pPr>
              <w:rPr>
                <w:rFonts w:cs="Arial"/>
                <w:color w:val="000000"/>
                <w:sz w:val="16"/>
                <w:szCs w:val="16"/>
              </w:rPr>
            </w:pPr>
            <w:r w:rsidRPr="00877D45">
              <w:rPr>
                <w:rFonts w:cs="Arial"/>
                <w:color w:val="000000"/>
                <w:sz w:val="16"/>
                <w:szCs w:val="16"/>
              </w:rPr>
              <w:t xml:space="preserve">For doors where the </w:t>
            </w:r>
            <w:r>
              <w:rPr>
                <w:rFonts w:cs="Arial"/>
                <w:color w:val="000000"/>
                <w:sz w:val="16"/>
                <w:szCs w:val="16"/>
              </w:rPr>
              <w:t>glazing area</w:t>
            </w:r>
            <w:r w:rsidRPr="00877D45">
              <w:rPr>
                <w:rFonts w:cs="Arial"/>
                <w:color w:val="000000"/>
                <w:sz w:val="16"/>
                <w:szCs w:val="16"/>
              </w:rPr>
              <w:t xml:space="preserve"> is less than 50% of the </w:t>
            </w:r>
            <w:r>
              <w:rPr>
                <w:rFonts w:cs="Arial"/>
                <w:color w:val="000000"/>
                <w:sz w:val="16"/>
                <w:szCs w:val="16"/>
              </w:rPr>
              <w:t xml:space="preserve">rough opening of the </w:t>
            </w:r>
            <w:r w:rsidRPr="00877D45">
              <w:rPr>
                <w:rFonts w:cs="Arial"/>
                <w:color w:val="000000"/>
                <w:sz w:val="16"/>
                <w:szCs w:val="16"/>
              </w:rPr>
              <w:t>door area, the glazing area</w:t>
            </w:r>
            <w:r>
              <w:rPr>
                <w:rFonts w:cs="Arial"/>
                <w:color w:val="000000"/>
                <w:sz w:val="16"/>
                <w:szCs w:val="16"/>
              </w:rPr>
              <w:t xml:space="preserve"> entered</w:t>
            </w:r>
            <w:r w:rsidRPr="00877D45">
              <w:rPr>
                <w:rFonts w:cs="Arial"/>
                <w:color w:val="000000"/>
                <w:sz w:val="16"/>
                <w:szCs w:val="16"/>
              </w:rPr>
              <w:t xml:space="preserve"> is the</w:t>
            </w:r>
            <w:r>
              <w:rPr>
                <w:rFonts w:cs="Arial"/>
                <w:color w:val="000000"/>
                <w:sz w:val="16"/>
                <w:szCs w:val="16"/>
              </w:rPr>
              <w:t xml:space="preserve"> actual </w:t>
            </w:r>
            <w:r w:rsidR="00AC2C50">
              <w:rPr>
                <w:rFonts w:cs="Arial"/>
                <w:color w:val="000000"/>
                <w:sz w:val="16"/>
                <w:szCs w:val="16"/>
              </w:rPr>
              <w:t xml:space="preserve">glazing </w:t>
            </w:r>
            <w:r w:rsidR="00AC2C50" w:rsidRPr="00877D45">
              <w:rPr>
                <w:rFonts w:cs="Arial"/>
                <w:color w:val="000000"/>
                <w:sz w:val="16"/>
                <w:szCs w:val="16"/>
              </w:rPr>
              <w:t>area</w:t>
            </w:r>
            <w:r w:rsidRPr="00877D45">
              <w:rPr>
                <w:rFonts w:cs="Arial"/>
                <w:color w:val="000000"/>
                <w:sz w:val="16"/>
                <w:szCs w:val="16"/>
              </w:rPr>
              <w:t xml:space="preserve"> only.  </w:t>
            </w:r>
          </w:p>
          <w:p w14:paraId="709141B2" w14:textId="77777777" w:rsidR="000F6298" w:rsidRPr="00877D45" w:rsidRDefault="000F6298" w:rsidP="000F6298">
            <w:pPr>
              <w:rPr>
                <w:rFonts w:cs="Arial"/>
                <w:color w:val="000000"/>
                <w:sz w:val="16"/>
                <w:szCs w:val="16"/>
              </w:rPr>
            </w:pPr>
            <w:r>
              <w:rPr>
                <w:rFonts w:cs="Arial"/>
                <w:color w:val="000000"/>
                <w:sz w:val="16"/>
                <w:szCs w:val="16"/>
              </w:rPr>
              <w:t xml:space="preserve">For doors where the glazing area is 50% for more of the rough opening of the door area, </w:t>
            </w:r>
            <w:r w:rsidR="00AC2C50">
              <w:rPr>
                <w:rFonts w:cs="Arial"/>
                <w:color w:val="000000"/>
                <w:sz w:val="16"/>
                <w:szCs w:val="16"/>
              </w:rPr>
              <w:t xml:space="preserve">the </w:t>
            </w:r>
            <w:r w:rsidRPr="00877D45">
              <w:rPr>
                <w:rFonts w:cs="Arial"/>
                <w:color w:val="000000"/>
                <w:sz w:val="16"/>
                <w:szCs w:val="16"/>
              </w:rPr>
              <w:t>glazing area</w:t>
            </w:r>
            <w:r>
              <w:rPr>
                <w:rFonts w:cs="Arial"/>
                <w:color w:val="000000"/>
                <w:sz w:val="16"/>
                <w:szCs w:val="16"/>
              </w:rPr>
              <w:t xml:space="preserve"> entered</w:t>
            </w:r>
            <w:r w:rsidRPr="00877D45">
              <w:rPr>
                <w:rFonts w:cs="Arial"/>
                <w:color w:val="000000"/>
                <w:sz w:val="16"/>
                <w:szCs w:val="16"/>
              </w:rPr>
              <w:t xml:space="preserve"> is the rough opening area for the door including the door and frame.</w:t>
            </w:r>
          </w:p>
          <w:p w14:paraId="0F924EF7" w14:textId="77777777" w:rsidR="000F6298" w:rsidRPr="005B3B68" w:rsidRDefault="000F6298" w:rsidP="000F6298">
            <w:pPr>
              <w:rPr>
                <w:rFonts w:cs="Arial"/>
              </w:rPr>
            </w:pPr>
            <w:r w:rsidRPr="005B3B68">
              <w:rPr>
                <w:rFonts w:cs="Arial"/>
                <w:sz w:val="16"/>
                <w:szCs w:val="16"/>
              </w:rPr>
              <w:t>These fields are repeated for the each floor selected.</w:t>
            </w:r>
          </w:p>
        </w:tc>
      </w:tr>
      <w:tr w:rsidR="00F26EDB" w:rsidRPr="005B3B68" w14:paraId="3B3EFC27" w14:textId="77777777" w:rsidTr="00F26EDB">
        <w:trPr>
          <w:trHeight w:val="2357"/>
          <w:jc w:val="center"/>
        </w:trPr>
        <w:tc>
          <w:tcPr>
            <w:tcW w:w="841" w:type="pct"/>
            <w:vAlign w:val="center"/>
          </w:tcPr>
          <w:p w14:paraId="4D92729D" w14:textId="77777777" w:rsidR="000F6298" w:rsidRPr="005B3B68" w:rsidRDefault="000F6298" w:rsidP="000F6298">
            <w:pPr>
              <w:jc w:val="center"/>
              <w:rPr>
                <w:rFonts w:cs="Arial"/>
                <w:b/>
              </w:rPr>
            </w:pPr>
            <w:r w:rsidRPr="000F6298">
              <w:rPr>
                <w:rFonts w:cs="Arial"/>
                <w:b/>
              </w:rPr>
              <w:t>Horizontal Shading (in)</w:t>
            </w:r>
          </w:p>
        </w:tc>
        <w:tc>
          <w:tcPr>
            <w:tcW w:w="1023" w:type="pct"/>
            <w:vAlign w:val="center"/>
          </w:tcPr>
          <w:p w14:paraId="0643D4C5" w14:textId="77777777" w:rsidR="000F6298" w:rsidRPr="005B3B68" w:rsidRDefault="000F6298" w:rsidP="000F6298">
            <w:pPr>
              <w:jc w:val="center"/>
              <w:rPr>
                <w:rFonts w:cs="Arial"/>
                <w:noProof/>
              </w:rPr>
            </w:pPr>
            <w:r w:rsidRPr="005B3B68">
              <w:rPr>
                <w:rFonts w:cs="Arial"/>
                <w:noProof/>
              </w:rPr>
              <w:drawing>
                <wp:inline distT="0" distB="0" distL="0" distR="0" wp14:anchorId="29521C2E" wp14:editId="4E0FD472">
                  <wp:extent cx="948690" cy="1426845"/>
                  <wp:effectExtent l="1905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srcRect/>
                          <a:stretch>
                            <a:fillRect/>
                          </a:stretch>
                        </pic:blipFill>
                        <pic:spPr bwMode="auto">
                          <a:xfrm>
                            <a:off x="0" y="0"/>
                            <a:ext cx="948690" cy="1426845"/>
                          </a:xfrm>
                          <a:prstGeom prst="rect">
                            <a:avLst/>
                          </a:prstGeom>
                          <a:noFill/>
                          <a:ln w="9525">
                            <a:noFill/>
                            <a:miter lim="800000"/>
                            <a:headEnd/>
                            <a:tailEnd/>
                          </a:ln>
                        </pic:spPr>
                      </pic:pic>
                    </a:graphicData>
                  </a:graphic>
                </wp:inline>
              </w:drawing>
            </w:r>
          </w:p>
        </w:tc>
        <w:tc>
          <w:tcPr>
            <w:tcW w:w="435" w:type="pct"/>
            <w:vAlign w:val="center"/>
          </w:tcPr>
          <w:p w14:paraId="734633F9" w14:textId="77777777" w:rsidR="000F6298" w:rsidRPr="00877D45" w:rsidRDefault="00300D0A" w:rsidP="000F6298">
            <w:pPr>
              <w:jc w:val="center"/>
              <w:rPr>
                <w:rFonts w:cs="Arial"/>
              </w:rPr>
            </w:pPr>
            <w:r>
              <w:rPr>
                <w:rFonts w:cs="Arial"/>
              </w:rPr>
              <w:t>0 - 480</w:t>
            </w:r>
          </w:p>
        </w:tc>
        <w:tc>
          <w:tcPr>
            <w:tcW w:w="1370" w:type="pct"/>
          </w:tcPr>
          <w:p w14:paraId="6744D050" w14:textId="77777777" w:rsidR="000F6298" w:rsidRPr="00877D45" w:rsidRDefault="000F6298" w:rsidP="000F6298">
            <w:pPr>
              <w:rPr>
                <w:rFonts w:cs="Arial"/>
                <w:color w:val="000000"/>
              </w:rPr>
            </w:pPr>
            <w:r w:rsidRPr="008A3746">
              <w:rPr>
                <w:rFonts w:cs="Arial"/>
                <w:color w:val="000000"/>
              </w:rPr>
              <w:t>Enter the distance measured from the wall to the outer edge of the projection.</w:t>
            </w:r>
          </w:p>
        </w:tc>
        <w:tc>
          <w:tcPr>
            <w:tcW w:w="1330" w:type="pct"/>
          </w:tcPr>
          <w:p w14:paraId="55F88CD0" w14:textId="77777777" w:rsidR="000F6298" w:rsidRPr="005B3B68" w:rsidRDefault="000F6298" w:rsidP="000F6298">
            <w:pPr>
              <w:rPr>
                <w:rFonts w:cs="Arial"/>
                <w:sz w:val="16"/>
                <w:szCs w:val="16"/>
              </w:rPr>
            </w:pPr>
          </w:p>
        </w:tc>
      </w:tr>
      <w:tr w:rsidR="009A41A7" w:rsidRPr="005B3B68" w14:paraId="1044FC20" w14:textId="77777777" w:rsidTr="00F26EDB">
        <w:trPr>
          <w:trHeight w:val="2357"/>
          <w:jc w:val="center"/>
        </w:trPr>
        <w:tc>
          <w:tcPr>
            <w:tcW w:w="841" w:type="pct"/>
            <w:vAlign w:val="center"/>
          </w:tcPr>
          <w:p w14:paraId="7A5C2FEB" w14:textId="77777777" w:rsidR="008A3746" w:rsidRPr="005B3B68" w:rsidRDefault="008A3746" w:rsidP="008A3746">
            <w:pPr>
              <w:jc w:val="center"/>
              <w:rPr>
                <w:rFonts w:cs="Arial"/>
                <w:sz w:val="16"/>
                <w:szCs w:val="16"/>
              </w:rPr>
            </w:pPr>
            <w:r w:rsidRPr="008A3746">
              <w:rPr>
                <w:rFonts w:cs="Arial"/>
                <w:b/>
              </w:rPr>
              <w:t>Height of Wall (ft)</w:t>
            </w:r>
          </w:p>
        </w:tc>
        <w:tc>
          <w:tcPr>
            <w:tcW w:w="1023" w:type="pct"/>
            <w:vAlign w:val="center"/>
          </w:tcPr>
          <w:p w14:paraId="3DA73CB6" w14:textId="77777777" w:rsidR="008A3746" w:rsidRPr="005B3B68" w:rsidRDefault="008A3746" w:rsidP="008A3746">
            <w:pPr>
              <w:jc w:val="center"/>
              <w:rPr>
                <w:rFonts w:cs="Arial"/>
                <w:noProof/>
              </w:rPr>
            </w:pPr>
            <w:r>
              <w:rPr>
                <w:noProof/>
              </w:rPr>
              <w:drawing>
                <wp:inline distT="0" distB="0" distL="0" distR="0" wp14:anchorId="5055FB0C" wp14:editId="0D8CC8D7">
                  <wp:extent cx="1593347" cy="2274073"/>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25787" cy="2320372"/>
                          </a:xfrm>
                          <a:prstGeom prst="rect">
                            <a:avLst/>
                          </a:prstGeom>
                        </pic:spPr>
                      </pic:pic>
                    </a:graphicData>
                  </a:graphic>
                </wp:inline>
              </w:drawing>
            </w:r>
          </w:p>
        </w:tc>
        <w:tc>
          <w:tcPr>
            <w:tcW w:w="435" w:type="pct"/>
            <w:vAlign w:val="center"/>
          </w:tcPr>
          <w:p w14:paraId="53D0F326" w14:textId="77777777" w:rsidR="008A3746" w:rsidRPr="005B3B68" w:rsidRDefault="008A3746" w:rsidP="008A3746">
            <w:pPr>
              <w:jc w:val="center"/>
              <w:rPr>
                <w:rFonts w:cs="Arial"/>
              </w:rPr>
            </w:pPr>
            <w:r w:rsidRPr="005B3B68">
              <w:rPr>
                <w:rFonts w:cs="Arial"/>
              </w:rPr>
              <w:t>6.67 – 40</w:t>
            </w:r>
          </w:p>
          <w:p w14:paraId="120CDB43" w14:textId="77777777" w:rsidR="008A3746" w:rsidRPr="005B3B68" w:rsidRDefault="008A3746" w:rsidP="008A3746">
            <w:pPr>
              <w:jc w:val="center"/>
              <w:rPr>
                <w:rFonts w:cs="Arial"/>
              </w:rPr>
            </w:pPr>
            <w:r w:rsidRPr="005B3B68">
              <w:rPr>
                <w:rFonts w:cs="Arial"/>
              </w:rPr>
              <w:t>(ft.)</w:t>
            </w:r>
          </w:p>
        </w:tc>
        <w:tc>
          <w:tcPr>
            <w:tcW w:w="1370" w:type="pct"/>
          </w:tcPr>
          <w:p w14:paraId="124466BE" w14:textId="77777777" w:rsidR="008A3746" w:rsidRPr="00877D45" w:rsidRDefault="008A3746" w:rsidP="008A3746">
            <w:pPr>
              <w:rPr>
                <w:rFonts w:cs="Arial"/>
                <w:color w:val="000000"/>
              </w:rPr>
            </w:pPr>
            <w:r w:rsidRPr="00877D45">
              <w:rPr>
                <w:rFonts w:cs="Arial"/>
                <w:color w:val="000000"/>
              </w:rPr>
              <w:t>Enter the average ceiling height for this floor.</w:t>
            </w:r>
          </w:p>
        </w:tc>
        <w:tc>
          <w:tcPr>
            <w:tcW w:w="1330" w:type="pct"/>
            <w:vAlign w:val="center"/>
          </w:tcPr>
          <w:p w14:paraId="652652D9" w14:textId="77777777" w:rsidR="008A3746" w:rsidRPr="005B3B68" w:rsidRDefault="008A3746" w:rsidP="008A3746">
            <w:pPr>
              <w:rPr>
                <w:rFonts w:cs="Arial"/>
                <w:sz w:val="16"/>
                <w:szCs w:val="16"/>
              </w:rPr>
            </w:pPr>
            <w:r w:rsidRPr="005B3B68">
              <w:rPr>
                <w:rFonts w:cs="Arial"/>
                <w:sz w:val="16"/>
                <w:szCs w:val="16"/>
              </w:rPr>
              <w:t>This value should be a weighted average of the ceiling heights.  The impact from averaging is not large relative to the other fields the builder is providing.</w:t>
            </w:r>
          </w:p>
          <w:p w14:paraId="0A454825" w14:textId="77777777" w:rsidR="008A3746" w:rsidRPr="005B3B68" w:rsidRDefault="008A3746" w:rsidP="008A3746">
            <w:pPr>
              <w:rPr>
                <w:rFonts w:cs="Arial"/>
                <w:sz w:val="16"/>
                <w:szCs w:val="16"/>
              </w:rPr>
            </w:pPr>
            <w:r w:rsidRPr="005B3B68">
              <w:rPr>
                <w:rFonts w:cs="Arial"/>
                <w:sz w:val="16"/>
                <w:szCs w:val="16"/>
              </w:rPr>
              <w:t>If a two-story unit has a foyer or a room on the first floor that is two storied in height, then the ceiling height input for this space will be the same as the input value for the rest of the average ceiling height.</w:t>
            </w:r>
          </w:p>
          <w:p w14:paraId="1EED69D7" w14:textId="77777777" w:rsidR="008A3746" w:rsidRPr="005B3B68" w:rsidRDefault="008A3746" w:rsidP="008A3746">
            <w:pPr>
              <w:rPr>
                <w:rFonts w:cs="Arial"/>
                <w:sz w:val="16"/>
                <w:szCs w:val="16"/>
              </w:rPr>
            </w:pPr>
            <w:r w:rsidRPr="005B3B68">
              <w:rPr>
                <w:rFonts w:cs="Arial"/>
                <w:sz w:val="16"/>
                <w:szCs w:val="16"/>
              </w:rPr>
              <w:t>This field is repeated for the each floor selected.</w:t>
            </w:r>
          </w:p>
          <w:p w14:paraId="15023201" w14:textId="77777777" w:rsidR="008A3746" w:rsidRPr="005B3B68" w:rsidRDefault="008A3746" w:rsidP="008A3746">
            <w:pPr>
              <w:rPr>
                <w:rFonts w:cs="Arial"/>
                <w:sz w:val="16"/>
                <w:szCs w:val="16"/>
              </w:rPr>
            </w:pPr>
          </w:p>
        </w:tc>
      </w:tr>
      <w:tr w:rsidR="00F3285B" w:rsidRPr="00623064" w14:paraId="61282189" w14:textId="77777777" w:rsidTr="00F26EDB">
        <w:trPr>
          <w:trHeight w:val="2357"/>
          <w:jc w:val="center"/>
        </w:trPr>
        <w:tc>
          <w:tcPr>
            <w:tcW w:w="841" w:type="pct"/>
            <w:vAlign w:val="center"/>
          </w:tcPr>
          <w:p w14:paraId="1F20B2A0" w14:textId="0B269B9D" w:rsidR="00F3285B" w:rsidRPr="00623064" w:rsidRDefault="00F3285B" w:rsidP="008A3746">
            <w:pPr>
              <w:jc w:val="center"/>
              <w:rPr>
                <w:rFonts w:cs="Arial"/>
                <w:b/>
              </w:rPr>
            </w:pPr>
            <w:r w:rsidRPr="00623064">
              <w:rPr>
                <w:rFonts w:cs="Arial"/>
                <w:b/>
              </w:rPr>
              <w:t>Conditioned Floor Area (sq ft)</w:t>
            </w:r>
          </w:p>
        </w:tc>
        <w:tc>
          <w:tcPr>
            <w:tcW w:w="1023" w:type="pct"/>
            <w:vAlign w:val="center"/>
          </w:tcPr>
          <w:p w14:paraId="44716F21" w14:textId="53B7F4D3" w:rsidR="00F3285B" w:rsidRPr="00623064" w:rsidRDefault="00F32769" w:rsidP="008A3746">
            <w:pPr>
              <w:jc w:val="center"/>
              <w:rPr>
                <w:noProof/>
              </w:rPr>
            </w:pPr>
            <w:r w:rsidRPr="00623064">
              <w:rPr>
                <w:noProof/>
              </w:rPr>
              <w:drawing>
                <wp:inline distT="0" distB="0" distL="0" distR="0" wp14:anchorId="53C82B06" wp14:editId="6D6E6115">
                  <wp:extent cx="1806240" cy="14913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l="-1" t="23335" r="-4660" b="19056"/>
                          <a:stretch/>
                        </pic:blipFill>
                        <pic:spPr bwMode="auto">
                          <a:xfrm>
                            <a:off x="0" y="0"/>
                            <a:ext cx="1806240" cy="1491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 w:type="pct"/>
            <w:vAlign w:val="center"/>
          </w:tcPr>
          <w:p w14:paraId="4EC12F03" w14:textId="61781F87" w:rsidR="00F3285B" w:rsidRPr="00623064" w:rsidRDefault="00F32769" w:rsidP="008A3746">
            <w:pPr>
              <w:jc w:val="center"/>
              <w:rPr>
                <w:rFonts w:cs="Arial"/>
              </w:rPr>
            </w:pPr>
            <w:r w:rsidRPr="00623064">
              <w:rPr>
                <w:rFonts w:cs="Arial"/>
              </w:rPr>
              <w:t>&gt;100</w:t>
            </w:r>
          </w:p>
        </w:tc>
        <w:tc>
          <w:tcPr>
            <w:tcW w:w="1370" w:type="pct"/>
          </w:tcPr>
          <w:p w14:paraId="643560C0" w14:textId="16156B66" w:rsidR="00F3285B" w:rsidRPr="00623064" w:rsidRDefault="00F32769" w:rsidP="008A3746">
            <w:pPr>
              <w:rPr>
                <w:rFonts w:cs="Arial"/>
              </w:rPr>
            </w:pPr>
            <w:r w:rsidRPr="00623064">
              <w:rPr>
                <w:rFonts w:cs="Arial"/>
              </w:rPr>
              <w:t>Enter the square-footage of conditioned space on each floor.</w:t>
            </w:r>
          </w:p>
        </w:tc>
        <w:tc>
          <w:tcPr>
            <w:tcW w:w="1330" w:type="pct"/>
            <w:vAlign w:val="center"/>
          </w:tcPr>
          <w:p w14:paraId="6ECD9DB5" w14:textId="77777777" w:rsidR="00F3285B" w:rsidRPr="00623064" w:rsidRDefault="00F3285B" w:rsidP="008A3746">
            <w:pPr>
              <w:rPr>
                <w:rFonts w:cs="Arial"/>
                <w:sz w:val="16"/>
                <w:szCs w:val="16"/>
              </w:rPr>
            </w:pPr>
          </w:p>
        </w:tc>
      </w:tr>
      <w:tr w:rsidR="00F3285B" w:rsidRPr="00623064" w14:paraId="7C7E1845" w14:textId="77777777" w:rsidTr="00F26EDB">
        <w:trPr>
          <w:trHeight w:val="2357"/>
          <w:jc w:val="center"/>
        </w:trPr>
        <w:tc>
          <w:tcPr>
            <w:tcW w:w="841" w:type="pct"/>
            <w:vAlign w:val="center"/>
          </w:tcPr>
          <w:p w14:paraId="228F32C6" w14:textId="30EE7DD9" w:rsidR="00F3285B" w:rsidRPr="00623064" w:rsidRDefault="00FE7980" w:rsidP="008A3746">
            <w:pPr>
              <w:jc w:val="center"/>
              <w:rPr>
                <w:rFonts w:cs="Arial"/>
                <w:b/>
              </w:rPr>
            </w:pPr>
            <w:r w:rsidRPr="00623064">
              <w:rPr>
                <w:rFonts w:cs="Arial"/>
                <w:b/>
              </w:rPr>
              <w:t>Conditioned Area Over Unconditioned Space (sq ft):</w:t>
            </w:r>
          </w:p>
        </w:tc>
        <w:tc>
          <w:tcPr>
            <w:tcW w:w="1023" w:type="pct"/>
            <w:vAlign w:val="center"/>
          </w:tcPr>
          <w:p w14:paraId="6A9B9551" w14:textId="525DEC2A" w:rsidR="00F3285B" w:rsidRPr="00623064" w:rsidRDefault="00F32769" w:rsidP="008A3746">
            <w:pPr>
              <w:jc w:val="center"/>
              <w:rPr>
                <w:noProof/>
              </w:rPr>
            </w:pPr>
            <w:r w:rsidRPr="00623064">
              <w:rPr>
                <w:noProof/>
              </w:rPr>
              <w:drawing>
                <wp:inline distT="0" distB="0" distL="0" distR="0" wp14:anchorId="72EB5C52" wp14:editId="0BE17113">
                  <wp:extent cx="1148443" cy="1722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6594" cy="1734892"/>
                          </a:xfrm>
                          <a:prstGeom prst="rect">
                            <a:avLst/>
                          </a:prstGeom>
                          <a:noFill/>
                          <a:ln>
                            <a:noFill/>
                          </a:ln>
                        </pic:spPr>
                      </pic:pic>
                    </a:graphicData>
                  </a:graphic>
                </wp:inline>
              </w:drawing>
            </w:r>
          </w:p>
        </w:tc>
        <w:tc>
          <w:tcPr>
            <w:tcW w:w="435" w:type="pct"/>
            <w:vAlign w:val="center"/>
          </w:tcPr>
          <w:p w14:paraId="6DBC37E3" w14:textId="3A12E019" w:rsidR="00F3285B" w:rsidRPr="00623064" w:rsidRDefault="00F32769" w:rsidP="008A3746">
            <w:pPr>
              <w:jc w:val="center"/>
              <w:rPr>
                <w:rFonts w:cs="Arial"/>
              </w:rPr>
            </w:pPr>
            <w:r w:rsidRPr="00623064">
              <w:rPr>
                <w:rFonts w:cs="Arial"/>
              </w:rPr>
              <w:t>&gt;0</w:t>
            </w:r>
          </w:p>
        </w:tc>
        <w:tc>
          <w:tcPr>
            <w:tcW w:w="1370" w:type="pct"/>
          </w:tcPr>
          <w:p w14:paraId="68B8FC25" w14:textId="3132FD18" w:rsidR="00F3285B" w:rsidRPr="00623064" w:rsidRDefault="00F32769" w:rsidP="008A3746">
            <w:pPr>
              <w:rPr>
                <w:rFonts w:cs="Arial"/>
              </w:rPr>
            </w:pPr>
            <w:r w:rsidRPr="00623064">
              <w:rPr>
                <w:rFonts w:cs="Arial"/>
              </w:rPr>
              <w:t>Enter the square-footage of conditioned space of this floor overhanging ambient (unconditioned) air. (</w:t>
            </w:r>
            <w:r w:rsidR="00623064" w:rsidRPr="00623064">
              <w:rPr>
                <w:rFonts w:cs="Arial"/>
              </w:rPr>
              <w:t>i.e.,</w:t>
            </w:r>
            <w:r w:rsidRPr="00623064">
              <w:rPr>
                <w:rFonts w:cs="Arial"/>
              </w:rPr>
              <w:t xml:space="preserve"> 2nd or 3rd floor overhanging an unconditioned porch or garage.)</w:t>
            </w:r>
          </w:p>
        </w:tc>
        <w:tc>
          <w:tcPr>
            <w:tcW w:w="1330" w:type="pct"/>
            <w:vAlign w:val="center"/>
          </w:tcPr>
          <w:p w14:paraId="1BADFAE0" w14:textId="77777777" w:rsidR="00F3285B" w:rsidRPr="00623064" w:rsidRDefault="00F3285B" w:rsidP="008A3746">
            <w:pPr>
              <w:rPr>
                <w:rFonts w:cs="Arial"/>
                <w:sz w:val="16"/>
                <w:szCs w:val="16"/>
              </w:rPr>
            </w:pPr>
          </w:p>
        </w:tc>
      </w:tr>
      <w:tr w:rsidR="00F3285B" w:rsidRPr="005B3B68" w14:paraId="467B1BBB" w14:textId="77777777" w:rsidTr="00F26EDB">
        <w:trPr>
          <w:trHeight w:val="2357"/>
          <w:jc w:val="center"/>
        </w:trPr>
        <w:tc>
          <w:tcPr>
            <w:tcW w:w="841" w:type="pct"/>
            <w:vAlign w:val="center"/>
          </w:tcPr>
          <w:p w14:paraId="07217DD8" w14:textId="53792B80" w:rsidR="00F3285B" w:rsidRPr="00623064" w:rsidRDefault="00FE7980" w:rsidP="008A3746">
            <w:pPr>
              <w:jc w:val="center"/>
              <w:rPr>
                <w:rFonts w:cs="Arial"/>
                <w:b/>
              </w:rPr>
            </w:pPr>
            <w:r w:rsidRPr="00623064">
              <w:rPr>
                <w:rFonts w:cs="Arial"/>
                <w:b/>
              </w:rPr>
              <w:t>R_value for floor over unconditioned space</w:t>
            </w:r>
          </w:p>
        </w:tc>
        <w:tc>
          <w:tcPr>
            <w:tcW w:w="1023" w:type="pct"/>
            <w:vAlign w:val="center"/>
          </w:tcPr>
          <w:p w14:paraId="2AE56BD0" w14:textId="77777777" w:rsidR="00F3285B" w:rsidRPr="00623064" w:rsidRDefault="00F3285B" w:rsidP="008A3746">
            <w:pPr>
              <w:jc w:val="center"/>
              <w:rPr>
                <w:noProof/>
              </w:rPr>
            </w:pPr>
          </w:p>
        </w:tc>
        <w:tc>
          <w:tcPr>
            <w:tcW w:w="435" w:type="pct"/>
            <w:vAlign w:val="center"/>
          </w:tcPr>
          <w:p w14:paraId="3E65C1B6" w14:textId="47B7938D" w:rsidR="00F3285B" w:rsidRPr="00623064" w:rsidRDefault="00F32769" w:rsidP="008A3746">
            <w:pPr>
              <w:jc w:val="center"/>
              <w:rPr>
                <w:rFonts w:cs="Arial"/>
              </w:rPr>
            </w:pPr>
            <w:r w:rsidRPr="00623064">
              <w:rPr>
                <w:rFonts w:cs="Arial"/>
              </w:rPr>
              <w:t>0 - 20</w:t>
            </w:r>
          </w:p>
        </w:tc>
        <w:tc>
          <w:tcPr>
            <w:tcW w:w="1370" w:type="pct"/>
          </w:tcPr>
          <w:p w14:paraId="60C530F7" w14:textId="28BA9892" w:rsidR="00F3285B" w:rsidRPr="00623064" w:rsidRDefault="00FE7980" w:rsidP="008A3746">
            <w:pPr>
              <w:rPr>
                <w:rFonts w:cs="Arial"/>
              </w:rPr>
            </w:pPr>
            <w:r w:rsidRPr="00623064">
              <w:rPr>
                <w:rFonts w:cs="Arial"/>
              </w:rPr>
              <w:t>Enter the R-Value of the floor insulation over unconditioned space.</w:t>
            </w:r>
          </w:p>
        </w:tc>
        <w:tc>
          <w:tcPr>
            <w:tcW w:w="1330" w:type="pct"/>
            <w:vAlign w:val="center"/>
          </w:tcPr>
          <w:p w14:paraId="07F4695F" w14:textId="77777777" w:rsidR="00F3285B" w:rsidRPr="00623064" w:rsidRDefault="00F3285B" w:rsidP="008A3746">
            <w:pPr>
              <w:rPr>
                <w:rFonts w:cs="Arial"/>
                <w:sz w:val="16"/>
                <w:szCs w:val="16"/>
              </w:rPr>
            </w:pPr>
          </w:p>
        </w:tc>
      </w:tr>
    </w:tbl>
    <w:p w14:paraId="41890E19" w14:textId="77777777" w:rsidR="004014C7" w:rsidRDefault="004014C7"/>
    <w:p w14:paraId="41EEB0F2" w14:textId="77777777" w:rsidR="004014C7" w:rsidRDefault="004014C7" w:rsidP="004014C7">
      <w:pPr>
        <w:jc w:val="both"/>
      </w:pPr>
      <w:r>
        <w:t xml:space="preserve">On each </w:t>
      </w:r>
      <w:r w:rsidR="00774453">
        <w:t xml:space="preserve">of the four </w:t>
      </w:r>
      <w:r>
        <w:t>side</w:t>
      </w:r>
      <w:r w:rsidR="00774453">
        <w:t>s</w:t>
      </w:r>
      <w:r>
        <w:t xml:space="preserve"> you must enter data for that side:</w:t>
      </w:r>
    </w:p>
    <w:p w14:paraId="7D0701E9" w14:textId="77777777" w:rsidR="004014C7" w:rsidRDefault="00EE61C7" w:rsidP="004014C7">
      <w:pPr>
        <w:jc w:val="both"/>
      </w:pPr>
      <w:r>
        <w:rPr>
          <w:noProof/>
        </w:rPr>
        <w:drawing>
          <wp:inline distT="0" distB="0" distL="0" distR="0" wp14:anchorId="6D018C89" wp14:editId="6F7958F4">
            <wp:extent cx="2657475" cy="16192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57475" cy="1619250"/>
                    </a:xfrm>
                    <a:prstGeom prst="rect">
                      <a:avLst/>
                    </a:prstGeom>
                  </pic:spPr>
                </pic:pic>
              </a:graphicData>
            </a:graphic>
          </wp:inline>
        </w:drawing>
      </w:r>
    </w:p>
    <w:p w14:paraId="10E14B39" w14:textId="77777777" w:rsidR="004014C7" w:rsidRDefault="004014C7" w:rsidP="004014C7">
      <w:pPr>
        <w:pStyle w:val="ListParagraph"/>
        <w:numPr>
          <w:ilvl w:val="0"/>
          <w:numId w:val="8"/>
        </w:numPr>
        <w:jc w:val="both"/>
      </w:pPr>
      <w:r>
        <w:t xml:space="preserve">IC3 requires a rectangular </w:t>
      </w:r>
      <w:r w:rsidR="00774453">
        <w:t>residence</w:t>
      </w:r>
      <w:r>
        <w:t xml:space="preserve">.  Changing the ‘Length of Wall’ field for a given wall will also set the opposite wall’s length to the same value.  For </w:t>
      </w:r>
      <w:r w:rsidR="00774453">
        <w:t xml:space="preserve">residences </w:t>
      </w:r>
      <w:r>
        <w:t xml:space="preserve">that are not rectangles, use the smallest dimensions that the </w:t>
      </w:r>
      <w:r w:rsidR="00774453">
        <w:t xml:space="preserve">residence </w:t>
      </w:r>
      <w:r>
        <w:t>will fit</w:t>
      </w:r>
      <w:r w:rsidR="00774453">
        <w:t>.</w:t>
      </w:r>
    </w:p>
    <w:p w14:paraId="2E0F7BB0" w14:textId="77777777" w:rsidR="004014C7" w:rsidRDefault="004014C7" w:rsidP="004014C7">
      <w:pPr>
        <w:pStyle w:val="ListParagraph"/>
        <w:numPr>
          <w:ilvl w:val="0"/>
          <w:numId w:val="8"/>
        </w:numPr>
        <w:jc w:val="both"/>
      </w:pPr>
      <w:r>
        <w:t>IC3 requires a level ceiling.  Changing the ‘Height of Wall’ field will set all walls to the same height.  For houses with a non-uniform ceiling height, use the average height across the</w:t>
      </w:r>
      <w:r w:rsidR="00014EB0">
        <w:t xml:space="preserve"> </w:t>
      </w:r>
      <w:r w:rsidR="00774453">
        <w:t>residence</w:t>
      </w:r>
      <w:r>
        <w:t>.</w:t>
      </w:r>
    </w:p>
    <w:p w14:paraId="2308C856" w14:textId="77777777" w:rsidR="004014C7" w:rsidRDefault="004014C7" w:rsidP="004014C7">
      <w:pPr>
        <w:pStyle w:val="ListParagraph"/>
        <w:numPr>
          <w:ilvl w:val="0"/>
          <w:numId w:val="8"/>
        </w:numPr>
        <w:jc w:val="both"/>
      </w:pPr>
      <w:r>
        <w:t>‘Window Area’ may not be larger than the calculated wall area based on the wall length and height</w:t>
      </w:r>
    </w:p>
    <w:p w14:paraId="22FA43F7" w14:textId="77777777" w:rsidR="004014C7" w:rsidRDefault="004014C7" w:rsidP="004014C7">
      <w:pPr>
        <w:jc w:val="both"/>
      </w:pPr>
    </w:p>
    <w:p w14:paraId="760E2176" w14:textId="77777777" w:rsidR="004014C7" w:rsidRDefault="004014C7" w:rsidP="004014C7">
      <w:pPr>
        <w:jc w:val="both"/>
      </w:pPr>
      <w:r>
        <w:t xml:space="preserve">In the center of the graphic is the general </w:t>
      </w:r>
      <w:r w:rsidR="00A84AC6">
        <w:t xml:space="preserve">size </w:t>
      </w:r>
      <w:r>
        <w:t>data for this floor</w:t>
      </w:r>
      <w:r w:rsidR="00A84AC6">
        <w:t xml:space="preserve"> level</w:t>
      </w:r>
      <w:r>
        <w:t>:</w:t>
      </w:r>
    </w:p>
    <w:p w14:paraId="172697B1" w14:textId="77777777" w:rsidR="004014C7" w:rsidRDefault="00EE61C7" w:rsidP="004014C7">
      <w:pPr>
        <w:jc w:val="both"/>
      </w:pPr>
      <w:r>
        <w:rPr>
          <w:noProof/>
        </w:rPr>
        <w:drawing>
          <wp:inline distT="0" distB="0" distL="0" distR="0" wp14:anchorId="1D568C24" wp14:editId="1C4B1287">
            <wp:extent cx="3486150" cy="12001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6150" cy="1200150"/>
                    </a:xfrm>
                    <a:prstGeom prst="rect">
                      <a:avLst/>
                    </a:prstGeom>
                  </pic:spPr>
                </pic:pic>
              </a:graphicData>
            </a:graphic>
          </wp:inline>
        </w:drawing>
      </w:r>
    </w:p>
    <w:p w14:paraId="3E962376" w14:textId="77777777" w:rsidR="004014C7" w:rsidRDefault="004014C7" w:rsidP="004014C7">
      <w:pPr>
        <w:pStyle w:val="ListParagraph"/>
        <w:numPr>
          <w:ilvl w:val="0"/>
          <w:numId w:val="9"/>
        </w:numPr>
        <w:jc w:val="both"/>
      </w:pPr>
      <w:r>
        <w:t>‘Conditioned Floor Area’ may not be larger than calculated maximum based on the wall length</w:t>
      </w:r>
      <w:r w:rsidR="00774453">
        <w:t>.</w:t>
      </w:r>
    </w:p>
    <w:p w14:paraId="20DB4E9F" w14:textId="77777777" w:rsidR="004014C7" w:rsidRDefault="004014C7" w:rsidP="004014C7">
      <w:pPr>
        <w:pStyle w:val="ListParagraph"/>
        <w:numPr>
          <w:ilvl w:val="0"/>
          <w:numId w:val="9"/>
        </w:numPr>
        <w:jc w:val="both"/>
      </w:pPr>
      <w:r>
        <w:t>For all stories above the first, the ‘Conditioned Area over Unconditioned Space’ field ap</w:t>
      </w:r>
      <w:r w:rsidR="00EE0498">
        <w:t xml:space="preserve">pears.  </w:t>
      </w:r>
      <w:r w:rsidR="00A84AC6">
        <w:t xml:space="preserve">The following formula must be meet for the IC3 to consider the project valid:  </w:t>
      </w:r>
    </w:p>
    <w:p w14:paraId="1863DAB1" w14:textId="77777777" w:rsidR="004014C7" w:rsidRPr="008F617E" w:rsidRDefault="004014C7" w:rsidP="00EE0498">
      <w:pPr>
        <w:pStyle w:val="ListParagraph"/>
        <w:jc w:val="both"/>
      </w:pPr>
      <w:r>
        <w:t>&lt;Conditioned Floor Area&gt; - &lt;Conditioned Area over Unconditioned Space&gt; = &lt;</w:t>
      </w:r>
      <w:r w:rsidRPr="004014C7">
        <w:t xml:space="preserve"> </w:t>
      </w:r>
      <w:r w:rsidR="00EE0498">
        <w:t>Conditioned Floor Area&gt; of lower floor.</w:t>
      </w:r>
    </w:p>
    <w:sectPr w:rsidR="004014C7" w:rsidRPr="008F617E" w:rsidSect="00541EE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72328" w14:textId="77777777" w:rsidR="008914D3" w:rsidRDefault="008914D3" w:rsidP="000B5274">
      <w:pPr>
        <w:spacing w:after="0" w:line="240" w:lineRule="auto"/>
      </w:pPr>
      <w:r>
        <w:separator/>
      </w:r>
    </w:p>
  </w:endnote>
  <w:endnote w:type="continuationSeparator" w:id="0">
    <w:p w14:paraId="74970340" w14:textId="77777777" w:rsidR="008914D3" w:rsidRDefault="008914D3" w:rsidP="000B5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847B2" w14:textId="77777777" w:rsidR="008914D3" w:rsidRDefault="008914D3" w:rsidP="000B5274">
      <w:pPr>
        <w:spacing w:after="0" w:line="240" w:lineRule="auto"/>
      </w:pPr>
      <w:r>
        <w:separator/>
      </w:r>
    </w:p>
  </w:footnote>
  <w:footnote w:type="continuationSeparator" w:id="0">
    <w:p w14:paraId="3D21373B" w14:textId="77777777" w:rsidR="008914D3" w:rsidRDefault="008914D3" w:rsidP="000B52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4F5A"/>
    <w:multiLevelType w:val="hybridMultilevel"/>
    <w:tmpl w:val="02EE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55FC3"/>
    <w:multiLevelType w:val="hybridMultilevel"/>
    <w:tmpl w:val="F136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80D68"/>
    <w:multiLevelType w:val="hybridMultilevel"/>
    <w:tmpl w:val="F932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D57D7"/>
    <w:multiLevelType w:val="hybridMultilevel"/>
    <w:tmpl w:val="4B38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11FAD"/>
    <w:multiLevelType w:val="hybridMultilevel"/>
    <w:tmpl w:val="CD5E4E5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C74A1"/>
    <w:multiLevelType w:val="hybridMultilevel"/>
    <w:tmpl w:val="14DC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E0D5E"/>
    <w:multiLevelType w:val="hybridMultilevel"/>
    <w:tmpl w:val="7A46562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2BA62AE3"/>
    <w:multiLevelType w:val="hybridMultilevel"/>
    <w:tmpl w:val="E910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01B1E"/>
    <w:multiLevelType w:val="hybridMultilevel"/>
    <w:tmpl w:val="343064F0"/>
    <w:lvl w:ilvl="0" w:tplc="0409000F">
      <w:start w:val="1"/>
      <w:numFmt w:val="decimal"/>
      <w:lvlText w:val="%1."/>
      <w:lvlJc w:val="left"/>
      <w:pPr>
        <w:ind w:left="720" w:hanging="360"/>
      </w:pPr>
      <w:rPr>
        <w:rFonts w:hint="default"/>
      </w:rPr>
    </w:lvl>
    <w:lvl w:ilvl="1" w:tplc="ABD6AF5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15484"/>
    <w:multiLevelType w:val="hybridMultilevel"/>
    <w:tmpl w:val="8E2E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522AE"/>
    <w:multiLevelType w:val="hybridMultilevel"/>
    <w:tmpl w:val="2C20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052BC"/>
    <w:multiLevelType w:val="hybridMultilevel"/>
    <w:tmpl w:val="7970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B4FF0"/>
    <w:multiLevelType w:val="hybridMultilevel"/>
    <w:tmpl w:val="E658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90B15"/>
    <w:multiLevelType w:val="hybridMultilevel"/>
    <w:tmpl w:val="2A5EAB50"/>
    <w:lvl w:ilvl="0" w:tplc="A03A42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A0916"/>
    <w:multiLevelType w:val="hybridMultilevel"/>
    <w:tmpl w:val="71E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D6640"/>
    <w:multiLevelType w:val="hybridMultilevel"/>
    <w:tmpl w:val="08A6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106B8"/>
    <w:multiLevelType w:val="hybridMultilevel"/>
    <w:tmpl w:val="11D6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F4C7F"/>
    <w:multiLevelType w:val="hybridMultilevel"/>
    <w:tmpl w:val="343064F0"/>
    <w:lvl w:ilvl="0" w:tplc="0409000F">
      <w:start w:val="1"/>
      <w:numFmt w:val="decimal"/>
      <w:lvlText w:val="%1."/>
      <w:lvlJc w:val="left"/>
      <w:pPr>
        <w:ind w:left="720" w:hanging="360"/>
      </w:pPr>
      <w:rPr>
        <w:rFonts w:hint="default"/>
      </w:rPr>
    </w:lvl>
    <w:lvl w:ilvl="1" w:tplc="ABD6AF5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1F513A"/>
    <w:multiLevelType w:val="hybridMultilevel"/>
    <w:tmpl w:val="0E36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E7B81"/>
    <w:multiLevelType w:val="multilevel"/>
    <w:tmpl w:val="BCCEC4A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926026F"/>
    <w:multiLevelType w:val="hybridMultilevel"/>
    <w:tmpl w:val="E5FC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72DF2"/>
    <w:multiLevelType w:val="hybridMultilevel"/>
    <w:tmpl w:val="A4F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D013E"/>
    <w:multiLevelType w:val="hybridMultilevel"/>
    <w:tmpl w:val="9DFE8E48"/>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3" w15:restartNumberingAfterBreak="0">
    <w:nsid w:val="5B786606"/>
    <w:multiLevelType w:val="hybridMultilevel"/>
    <w:tmpl w:val="6298F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B01F9F"/>
    <w:multiLevelType w:val="hybridMultilevel"/>
    <w:tmpl w:val="77EE5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341A8"/>
    <w:multiLevelType w:val="hybridMultilevel"/>
    <w:tmpl w:val="0E96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F67660"/>
    <w:multiLevelType w:val="hybridMultilevel"/>
    <w:tmpl w:val="A5CC1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661036"/>
    <w:multiLevelType w:val="hybridMultilevel"/>
    <w:tmpl w:val="11F6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E116DA"/>
    <w:multiLevelType w:val="hybridMultilevel"/>
    <w:tmpl w:val="C1B0F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FA2FCE"/>
    <w:multiLevelType w:val="hybridMultilevel"/>
    <w:tmpl w:val="343064F0"/>
    <w:lvl w:ilvl="0" w:tplc="0409000F">
      <w:start w:val="1"/>
      <w:numFmt w:val="decimal"/>
      <w:lvlText w:val="%1."/>
      <w:lvlJc w:val="left"/>
      <w:pPr>
        <w:ind w:left="720" w:hanging="360"/>
      </w:pPr>
      <w:rPr>
        <w:rFonts w:hint="default"/>
      </w:rPr>
    </w:lvl>
    <w:lvl w:ilvl="1" w:tplc="ABD6AF5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F46C9B"/>
    <w:multiLevelType w:val="hybridMultilevel"/>
    <w:tmpl w:val="97D4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7693687">
    <w:abstractNumId w:val="19"/>
  </w:num>
  <w:num w:numId="2" w16cid:durableId="862985639">
    <w:abstractNumId w:val="8"/>
  </w:num>
  <w:num w:numId="3" w16cid:durableId="317923685">
    <w:abstractNumId w:val="13"/>
  </w:num>
  <w:num w:numId="4" w16cid:durableId="1880438664">
    <w:abstractNumId w:val="2"/>
  </w:num>
  <w:num w:numId="5" w16cid:durableId="1398242097">
    <w:abstractNumId w:val="0"/>
  </w:num>
  <w:num w:numId="6" w16cid:durableId="1189485146">
    <w:abstractNumId w:val="1"/>
  </w:num>
  <w:num w:numId="7" w16cid:durableId="2053991192">
    <w:abstractNumId w:val="25"/>
  </w:num>
  <w:num w:numId="8" w16cid:durableId="513343589">
    <w:abstractNumId w:val="15"/>
  </w:num>
  <w:num w:numId="9" w16cid:durableId="789978883">
    <w:abstractNumId w:val="10"/>
  </w:num>
  <w:num w:numId="10" w16cid:durableId="658658845">
    <w:abstractNumId w:val="29"/>
  </w:num>
  <w:num w:numId="11" w16cid:durableId="634407058">
    <w:abstractNumId w:val="12"/>
  </w:num>
  <w:num w:numId="12" w16cid:durableId="741677739">
    <w:abstractNumId w:val="17"/>
  </w:num>
  <w:num w:numId="13" w16cid:durableId="790395233">
    <w:abstractNumId w:val="22"/>
  </w:num>
  <w:num w:numId="14" w16cid:durableId="667287766">
    <w:abstractNumId w:val="11"/>
  </w:num>
  <w:num w:numId="15" w16cid:durableId="1233929100">
    <w:abstractNumId w:val="3"/>
  </w:num>
  <w:num w:numId="16" w16cid:durableId="383066468">
    <w:abstractNumId w:val="28"/>
  </w:num>
  <w:num w:numId="17" w16cid:durableId="1528831191">
    <w:abstractNumId w:val="7"/>
  </w:num>
  <w:num w:numId="18" w16cid:durableId="2096516807">
    <w:abstractNumId w:val="4"/>
  </w:num>
  <w:num w:numId="19" w16cid:durableId="611205446">
    <w:abstractNumId w:val="16"/>
  </w:num>
  <w:num w:numId="20" w16cid:durableId="134373919">
    <w:abstractNumId w:val="5"/>
  </w:num>
  <w:num w:numId="21" w16cid:durableId="2076272747">
    <w:abstractNumId w:val="21"/>
  </w:num>
  <w:num w:numId="22" w16cid:durableId="70279248">
    <w:abstractNumId w:val="26"/>
  </w:num>
  <w:num w:numId="23" w16cid:durableId="265846115">
    <w:abstractNumId w:val="27"/>
  </w:num>
  <w:num w:numId="24" w16cid:durableId="7608060">
    <w:abstractNumId w:val="20"/>
  </w:num>
  <w:num w:numId="25" w16cid:durableId="648294025">
    <w:abstractNumId w:val="9"/>
  </w:num>
  <w:num w:numId="26" w16cid:durableId="569464722">
    <w:abstractNumId w:val="23"/>
  </w:num>
  <w:num w:numId="27" w16cid:durableId="1964922562">
    <w:abstractNumId w:val="24"/>
  </w:num>
  <w:num w:numId="28" w16cid:durableId="1220094052">
    <w:abstractNumId w:val="6"/>
  </w:num>
  <w:num w:numId="29" w16cid:durableId="1407066170">
    <w:abstractNumId w:val="14"/>
  </w:num>
  <w:num w:numId="30" w16cid:durableId="695036432">
    <w:abstractNumId w:val="18"/>
  </w:num>
  <w:num w:numId="31" w16cid:durableId="2094349223">
    <w:abstractNumId w:val="18"/>
    <w:lvlOverride w:ilvl="0"/>
    <w:lvlOverride w:ilvl="1"/>
    <w:lvlOverride w:ilvl="2"/>
    <w:lvlOverride w:ilvl="3"/>
    <w:lvlOverride w:ilvl="4"/>
    <w:lvlOverride w:ilvl="5"/>
    <w:lvlOverride w:ilvl="6"/>
    <w:lvlOverride w:ilvl="7"/>
    <w:lvlOverride w:ilvl="8"/>
  </w:num>
  <w:num w:numId="32" w16cid:durableId="3997960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82"/>
    <w:rsid w:val="00005CD9"/>
    <w:rsid w:val="00014C50"/>
    <w:rsid w:val="00014EB0"/>
    <w:rsid w:val="00045DC6"/>
    <w:rsid w:val="0008398F"/>
    <w:rsid w:val="00096D25"/>
    <w:rsid w:val="000A0270"/>
    <w:rsid w:val="000B5274"/>
    <w:rsid w:val="000D3421"/>
    <w:rsid w:val="000F3360"/>
    <w:rsid w:val="000F6298"/>
    <w:rsid w:val="00102D7D"/>
    <w:rsid w:val="00105282"/>
    <w:rsid w:val="001113AF"/>
    <w:rsid w:val="00112DA1"/>
    <w:rsid w:val="00162C73"/>
    <w:rsid w:val="00175B6B"/>
    <w:rsid w:val="001821BC"/>
    <w:rsid w:val="001A1353"/>
    <w:rsid w:val="001A1380"/>
    <w:rsid w:val="001C6FB7"/>
    <w:rsid w:val="001D0CF3"/>
    <w:rsid w:val="001D2F44"/>
    <w:rsid w:val="001E68A0"/>
    <w:rsid w:val="001F35DE"/>
    <w:rsid w:val="0020519E"/>
    <w:rsid w:val="00210D87"/>
    <w:rsid w:val="002125DF"/>
    <w:rsid w:val="0023015C"/>
    <w:rsid w:val="002465AA"/>
    <w:rsid w:val="00252B09"/>
    <w:rsid w:val="00265B6F"/>
    <w:rsid w:val="002B7B97"/>
    <w:rsid w:val="00300D0A"/>
    <w:rsid w:val="003061B9"/>
    <w:rsid w:val="00313937"/>
    <w:rsid w:val="003200B7"/>
    <w:rsid w:val="0034781C"/>
    <w:rsid w:val="00376195"/>
    <w:rsid w:val="00385040"/>
    <w:rsid w:val="00385F4A"/>
    <w:rsid w:val="003C082A"/>
    <w:rsid w:val="003E0D9C"/>
    <w:rsid w:val="003E670E"/>
    <w:rsid w:val="004014C7"/>
    <w:rsid w:val="00410237"/>
    <w:rsid w:val="0042113C"/>
    <w:rsid w:val="00421E37"/>
    <w:rsid w:val="00433FB5"/>
    <w:rsid w:val="0044170F"/>
    <w:rsid w:val="0044765C"/>
    <w:rsid w:val="00467B50"/>
    <w:rsid w:val="00474EFE"/>
    <w:rsid w:val="00475FD9"/>
    <w:rsid w:val="00476522"/>
    <w:rsid w:val="00482900"/>
    <w:rsid w:val="004846B2"/>
    <w:rsid w:val="004939D0"/>
    <w:rsid w:val="004B0684"/>
    <w:rsid w:val="004B0809"/>
    <w:rsid w:val="004B115A"/>
    <w:rsid w:val="004C1FED"/>
    <w:rsid w:val="004C4158"/>
    <w:rsid w:val="004F612C"/>
    <w:rsid w:val="00541E79"/>
    <w:rsid w:val="00541EEF"/>
    <w:rsid w:val="00567F9E"/>
    <w:rsid w:val="00583F63"/>
    <w:rsid w:val="00592844"/>
    <w:rsid w:val="005A0D2E"/>
    <w:rsid w:val="00623064"/>
    <w:rsid w:val="00623BC9"/>
    <w:rsid w:val="00626558"/>
    <w:rsid w:val="0063187F"/>
    <w:rsid w:val="006334CF"/>
    <w:rsid w:val="00643440"/>
    <w:rsid w:val="00663847"/>
    <w:rsid w:val="0066611C"/>
    <w:rsid w:val="00670D2A"/>
    <w:rsid w:val="006812FE"/>
    <w:rsid w:val="00685057"/>
    <w:rsid w:val="00687459"/>
    <w:rsid w:val="00690448"/>
    <w:rsid w:val="006C4E61"/>
    <w:rsid w:val="006D46E0"/>
    <w:rsid w:val="006D6CFD"/>
    <w:rsid w:val="00701AE6"/>
    <w:rsid w:val="00724331"/>
    <w:rsid w:val="0077116E"/>
    <w:rsid w:val="00774453"/>
    <w:rsid w:val="00776248"/>
    <w:rsid w:val="007A445A"/>
    <w:rsid w:val="007A50C4"/>
    <w:rsid w:val="007A6906"/>
    <w:rsid w:val="007D685F"/>
    <w:rsid w:val="007F2C0A"/>
    <w:rsid w:val="007F71E2"/>
    <w:rsid w:val="00802B06"/>
    <w:rsid w:val="00807B15"/>
    <w:rsid w:val="00810AFF"/>
    <w:rsid w:val="00827045"/>
    <w:rsid w:val="00842B0B"/>
    <w:rsid w:val="008561B1"/>
    <w:rsid w:val="008914D3"/>
    <w:rsid w:val="008A3746"/>
    <w:rsid w:val="008A3C32"/>
    <w:rsid w:val="008B2E49"/>
    <w:rsid w:val="008C0321"/>
    <w:rsid w:val="008E4B3C"/>
    <w:rsid w:val="008F617E"/>
    <w:rsid w:val="008F7AB1"/>
    <w:rsid w:val="009037D2"/>
    <w:rsid w:val="0090385A"/>
    <w:rsid w:val="0095748E"/>
    <w:rsid w:val="0097516F"/>
    <w:rsid w:val="00976DAC"/>
    <w:rsid w:val="00991799"/>
    <w:rsid w:val="009A0E15"/>
    <w:rsid w:val="009A41A7"/>
    <w:rsid w:val="009B51C8"/>
    <w:rsid w:val="009C46FB"/>
    <w:rsid w:val="009D0520"/>
    <w:rsid w:val="009D7E1B"/>
    <w:rsid w:val="009F0CAF"/>
    <w:rsid w:val="00A11CBB"/>
    <w:rsid w:val="00A12C7E"/>
    <w:rsid w:val="00A15BCD"/>
    <w:rsid w:val="00A15C84"/>
    <w:rsid w:val="00A1635B"/>
    <w:rsid w:val="00A220BE"/>
    <w:rsid w:val="00A3321A"/>
    <w:rsid w:val="00A34314"/>
    <w:rsid w:val="00A53897"/>
    <w:rsid w:val="00A57F54"/>
    <w:rsid w:val="00A84AC6"/>
    <w:rsid w:val="00A91C3F"/>
    <w:rsid w:val="00AA1D8E"/>
    <w:rsid w:val="00AC09AE"/>
    <w:rsid w:val="00AC2C50"/>
    <w:rsid w:val="00AC76B6"/>
    <w:rsid w:val="00AF6F36"/>
    <w:rsid w:val="00B013F3"/>
    <w:rsid w:val="00B11C55"/>
    <w:rsid w:val="00B1388B"/>
    <w:rsid w:val="00B2174B"/>
    <w:rsid w:val="00B3506B"/>
    <w:rsid w:val="00B3593F"/>
    <w:rsid w:val="00B62274"/>
    <w:rsid w:val="00B77366"/>
    <w:rsid w:val="00B83585"/>
    <w:rsid w:val="00BA6E3C"/>
    <w:rsid w:val="00BC547D"/>
    <w:rsid w:val="00BD6A7D"/>
    <w:rsid w:val="00BE0DF4"/>
    <w:rsid w:val="00C63B5C"/>
    <w:rsid w:val="00C664A3"/>
    <w:rsid w:val="00C949CC"/>
    <w:rsid w:val="00CC40AF"/>
    <w:rsid w:val="00D042B3"/>
    <w:rsid w:val="00D143D6"/>
    <w:rsid w:val="00D20B79"/>
    <w:rsid w:val="00D24B60"/>
    <w:rsid w:val="00D4442B"/>
    <w:rsid w:val="00D45F6A"/>
    <w:rsid w:val="00D64C31"/>
    <w:rsid w:val="00D76CCD"/>
    <w:rsid w:val="00D92EB0"/>
    <w:rsid w:val="00DB225F"/>
    <w:rsid w:val="00DC2640"/>
    <w:rsid w:val="00DE0194"/>
    <w:rsid w:val="00E2049B"/>
    <w:rsid w:val="00E279C4"/>
    <w:rsid w:val="00E31548"/>
    <w:rsid w:val="00E60829"/>
    <w:rsid w:val="00E622BC"/>
    <w:rsid w:val="00E66A87"/>
    <w:rsid w:val="00E675FF"/>
    <w:rsid w:val="00EB3AAC"/>
    <w:rsid w:val="00EB4981"/>
    <w:rsid w:val="00EB667B"/>
    <w:rsid w:val="00EC20F8"/>
    <w:rsid w:val="00EC36FA"/>
    <w:rsid w:val="00ED47B8"/>
    <w:rsid w:val="00EE0498"/>
    <w:rsid w:val="00EE3871"/>
    <w:rsid w:val="00EE61C7"/>
    <w:rsid w:val="00F26EDB"/>
    <w:rsid w:val="00F32769"/>
    <w:rsid w:val="00F3285B"/>
    <w:rsid w:val="00F431B6"/>
    <w:rsid w:val="00F739E4"/>
    <w:rsid w:val="00FE45C0"/>
    <w:rsid w:val="00FE7980"/>
    <w:rsid w:val="00FF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B1252B"/>
  <w15:docId w15:val="{2E9D1982-D4C9-43CF-8748-0B917968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6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6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63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282"/>
    <w:rPr>
      <w:rFonts w:ascii="Tahoma" w:hAnsi="Tahoma" w:cs="Tahoma"/>
      <w:sz w:val="16"/>
      <w:szCs w:val="16"/>
    </w:rPr>
  </w:style>
  <w:style w:type="paragraph" w:customStyle="1" w:styleId="Default">
    <w:name w:val="Default"/>
    <w:rsid w:val="0010528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41EEF"/>
    <w:pPr>
      <w:ind w:left="720"/>
      <w:contextualSpacing/>
    </w:pPr>
  </w:style>
  <w:style w:type="character" w:customStyle="1" w:styleId="Heading1Char">
    <w:name w:val="Heading 1 Char"/>
    <w:basedOn w:val="DefaultParagraphFont"/>
    <w:link w:val="Heading1"/>
    <w:uiPriority w:val="9"/>
    <w:rsid w:val="009C46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46F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31548"/>
    <w:rPr>
      <w:color w:val="0000FF" w:themeColor="hyperlink"/>
      <w:u w:val="single"/>
    </w:rPr>
  </w:style>
  <w:style w:type="character" w:customStyle="1" w:styleId="Heading3Char">
    <w:name w:val="Heading 3 Char"/>
    <w:basedOn w:val="DefaultParagraphFont"/>
    <w:link w:val="Heading3"/>
    <w:uiPriority w:val="9"/>
    <w:rsid w:val="00A1635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807B15"/>
    <w:pPr>
      <w:outlineLvl w:val="9"/>
    </w:pPr>
    <w:rPr>
      <w:lang w:eastAsia="ja-JP"/>
    </w:rPr>
  </w:style>
  <w:style w:type="paragraph" w:styleId="TOC1">
    <w:name w:val="toc 1"/>
    <w:basedOn w:val="Normal"/>
    <w:next w:val="Normal"/>
    <w:autoRedefine/>
    <w:uiPriority w:val="39"/>
    <w:unhideWhenUsed/>
    <w:rsid w:val="00807B15"/>
    <w:pPr>
      <w:spacing w:after="100"/>
    </w:pPr>
  </w:style>
  <w:style w:type="paragraph" w:styleId="TOC2">
    <w:name w:val="toc 2"/>
    <w:basedOn w:val="Normal"/>
    <w:next w:val="Normal"/>
    <w:autoRedefine/>
    <w:uiPriority w:val="39"/>
    <w:unhideWhenUsed/>
    <w:rsid w:val="00807B15"/>
    <w:pPr>
      <w:spacing w:after="100"/>
      <w:ind w:left="220"/>
    </w:pPr>
  </w:style>
  <w:style w:type="paragraph" w:styleId="TOC3">
    <w:name w:val="toc 3"/>
    <w:basedOn w:val="Normal"/>
    <w:next w:val="Normal"/>
    <w:autoRedefine/>
    <w:uiPriority w:val="39"/>
    <w:unhideWhenUsed/>
    <w:rsid w:val="00807B15"/>
    <w:pPr>
      <w:spacing w:after="100"/>
      <w:ind w:left="440"/>
    </w:pPr>
  </w:style>
  <w:style w:type="paragraph" w:styleId="Header">
    <w:name w:val="header"/>
    <w:basedOn w:val="Normal"/>
    <w:link w:val="HeaderChar"/>
    <w:uiPriority w:val="99"/>
    <w:unhideWhenUsed/>
    <w:rsid w:val="000B5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274"/>
  </w:style>
  <w:style w:type="paragraph" w:styleId="Footer">
    <w:name w:val="footer"/>
    <w:basedOn w:val="Normal"/>
    <w:link w:val="FooterChar"/>
    <w:uiPriority w:val="99"/>
    <w:unhideWhenUsed/>
    <w:rsid w:val="000B5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274"/>
  </w:style>
  <w:style w:type="character" w:styleId="CommentReference">
    <w:name w:val="annotation reference"/>
    <w:basedOn w:val="DefaultParagraphFont"/>
    <w:rsid w:val="00385040"/>
    <w:rPr>
      <w:sz w:val="16"/>
      <w:szCs w:val="16"/>
    </w:rPr>
  </w:style>
  <w:style w:type="paragraph" w:styleId="CommentText">
    <w:name w:val="annotation text"/>
    <w:basedOn w:val="Normal"/>
    <w:link w:val="CommentTextChar"/>
    <w:rsid w:val="00385040"/>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385040"/>
    <w:rPr>
      <w:rFonts w:ascii="Arial" w:eastAsia="Times New Roman" w:hAnsi="Arial" w:cs="Times New Roman"/>
      <w:sz w:val="20"/>
      <w:szCs w:val="20"/>
    </w:rPr>
  </w:style>
  <w:style w:type="paragraph" w:styleId="NoSpacing">
    <w:name w:val="No Spacing"/>
    <w:uiPriority w:val="1"/>
    <w:qFormat/>
    <w:rsid w:val="008C0321"/>
    <w:pPr>
      <w:spacing w:after="0" w:line="240" w:lineRule="auto"/>
    </w:pPr>
  </w:style>
  <w:style w:type="character" w:styleId="Strong">
    <w:name w:val="Strong"/>
    <w:basedOn w:val="DefaultParagraphFont"/>
    <w:uiPriority w:val="22"/>
    <w:qFormat/>
    <w:rsid w:val="0008398F"/>
    <w:rPr>
      <w:b/>
      <w:bCs/>
    </w:rPr>
  </w:style>
  <w:style w:type="paragraph" w:styleId="Revision">
    <w:name w:val="Revision"/>
    <w:hidden/>
    <w:uiPriority w:val="99"/>
    <w:semiHidden/>
    <w:rsid w:val="00623064"/>
    <w:pPr>
      <w:spacing w:after="0" w:line="240" w:lineRule="auto"/>
    </w:pPr>
  </w:style>
  <w:style w:type="character" w:styleId="FollowedHyperlink">
    <w:name w:val="FollowedHyperlink"/>
    <w:basedOn w:val="DefaultParagraphFont"/>
    <w:uiPriority w:val="99"/>
    <w:semiHidden/>
    <w:unhideWhenUsed/>
    <w:rsid w:val="007A44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054728">
      <w:bodyDiv w:val="1"/>
      <w:marLeft w:val="0"/>
      <w:marRight w:val="0"/>
      <w:marTop w:val="0"/>
      <w:marBottom w:val="0"/>
      <w:divBdr>
        <w:top w:val="none" w:sz="0" w:space="0" w:color="auto"/>
        <w:left w:val="none" w:sz="0" w:space="0" w:color="auto"/>
        <w:bottom w:val="none" w:sz="0" w:space="0" w:color="auto"/>
        <w:right w:val="none" w:sz="0" w:space="0" w:color="auto"/>
      </w:divBdr>
    </w:div>
    <w:div w:id="990645331">
      <w:bodyDiv w:val="1"/>
      <w:marLeft w:val="0"/>
      <w:marRight w:val="0"/>
      <w:marTop w:val="0"/>
      <w:marBottom w:val="0"/>
      <w:divBdr>
        <w:top w:val="none" w:sz="0" w:space="0" w:color="auto"/>
        <w:left w:val="none" w:sz="0" w:space="0" w:color="auto"/>
        <w:bottom w:val="none" w:sz="0" w:space="0" w:color="auto"/>
        <w:right w:val="none" w:sz="0" w:space="0" w:color="auto"/>
      </w:divBdr>
    </w:div>
    <w:div w:id="131610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png"/><Relationship Id="rId42" Type="http://schemas.openxmlformats.org/officeDocument/2006/relationships/image" Target="media/image32.gif"/><Relationship Id="rId47" Type="http://schemas.openxmlformats.org/officeDocument/2006/relationships/image" Target="media/image36.gif"/><Relationship Id="rId63" Type="http://schemas.openxmlformats.org/officeDocument/2006/relationships/image" Target="media/image52.png"/><Relationship Id="rId68" Type="http://schemas.openxmlformats.org/officeDocument/2006/relationships/image" Target="media/image57.gif"/><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oleObject" Target="embeddings/oleObject1.bin"/><Relationship Id="rId53" Type="http://schemas.openxmlformats.org/officeDocument/2006/relationships/image" Target="media/image42.gif"/><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esl_e2calc_support@tees.tamus.edu"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gi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gif"/><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1.gif"/><Relationship Id="rId54" Type="http://schemas.openxmlformats.org/officeDocument/2006/relationships/image" Target="media/image43.gif"/><Relationship Id="rId62" Type="http://schemas.openxmlformats.org/officeDocument/2006/relationships/image" Target="media/image51.gif"/><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gi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gi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esl_e2calc_support@tees.tamus.edu" TargetMode="External"/><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5.gif"/><Relationship Id="rId50" Type="http://schemas.openxmlformats.org/officeDocument/2006/relationships/image" Target="media/image39.gif"/><Relationship Id="rId55" Type="http://schemas.openxmlformats.org/officeDocument/2006/relationships/image" Target="media/image44.gif"/><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microsoft.com/office/2007/relationships/hdphoto" Target="media/hdphoto1.wdp"/><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067DC-CE90-4806-A6C3-8CFFACAA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6603</Words>
  <Characters>37641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Energy Systems Laboratory</Company>
  <LinksUpToDate>false</LinksUpToDate>
  <CharactersWithSpaces>44156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Parker</dc:creator>
  <cp:lastModifiedBy>Parker, Patrick B</cp:lastModifiedBy>
  <cp:revision>9</cp:revision>
  <cp:lastPrinted>2019-09-30T03:19:00Z</cp:lastPrinted>
  <dcterms:created xsi:type="dcterms:W3CDTF">2021-12-09T17:50:00Z</dcterms:created>
  <dcterms:modified xsi:type="dcterms:W3CDTF">2025-08-04T05:36:00Z</dcterms:modified>
</cp:coreProperties>
</file>